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7454" w14:textId="2ED40453" w:rsidR="00CA72EF" w:rsidRPr="000A0D29" w:rsidRDefault="00AA682C" w:rsidP="002436E6">
      <w:pPr>
        <w:spacing w:after="0" w:line="360" w:lineRule="auto"/>
        <w:jc w:val="center"/>
        <w:rPr>
          <w:rFonts w:cstheme="minorHAnsi"/>
          <w:u w:val="single"/>
          <w:lang w:val="en-US"/>
        </w:rPr>
      </w:pPr>
      <w:r w:rsidRPr="000A0D29">
        <w:rPr>
          <w:rFonts w:cstheme="minorHAnsi"/>
          <w:u w:val="single"/>
          <w:lang w:val="en-US"/>
        </w:rPr>
        <w:t>Placement project</w:t>
      </w:r>
    </w:p>
    <w:p w14:paraId="16B6BCA5" w14:textId="52768A38" w:rsidR="00AA682C" w:rsidRPr="000A0D29" w:rsidRDefault="00294969" w:rsidP="002436E6">
      <w:pPr>
        <w:spacing w:after="0" w:line="360" w:lineRule="auto"/>
        <w:jc w:val="center"/>
        <w:rPr>
          <w:rFonts w:cstheme="minorHAnsi"/>
          <w:u w:val="single"/>
          <w:lang w:val="en-US"/>
        </w:rPr>
      </w:pPr>
      <w:r w:rsidRPr="000A0D29">
        <w:rPr>
          <w:rFonts w:cstheme="minorHAnsi"/>
          <w:u w:val="single"/>
          <w:lang w:val="en-US"/>
        </w:rPr>
        <w:t xml:space="preserve">How </w:t>
      </w:r>
      <w:r w:rsidR="00454E83" w:rsidRPr="000A0D29">
        <w:rPr>
          <w:rFonts w:cstheme="minorHAnsi"/>
          <w:u w:val="single"/>
          <w:lang w:val="en-US"/>
        </w:rPr>
        <w:t xml:space="preserve">a social worker can </w:t>
      </w:r>
      <w:r w:rsidR="00454E83" w:rsidRPr="000A0D29">
        <w:rPr>
          <w:rFonts w:cstheme="minorHAnsi"/>
          <w:u w:val="single"/>
        </w:rPr>
        <w:t>use</w:t>
      </w:r>
      <w:r w:rsidR="00454E83" w:rsidRPr="000A0D29">
        <w:rPr>
          <w:rFonts w:cstheme="minorHAnsi"/>
          <w:u w:val="single"/>
          <w:lang w:val="en-US"/>
        </w:rPr>
        <w:t xml:space="preserve"> </w:t>
      </w:r>
      <w:r w:rsidR="00694C68" w:rsidRPr="000A0D29">
        <w:rPr>
          <w:rFonts w:cstheme="minorHAnsi"/>
          <w:u w:val="single"/>
          <w:lang w:val="en-US"/>
        </w:rPr>
        <w:t>canine</w:t>
      </w:r>
      <w:r w:rsidR="00C418E1" w:rsidRPr="000A0D29">
        <w:rPr>
          <w:rFonts w:cstheme="minorHAnsi"/>
          <w:u w:val="single"/>
          <w:lang w:val="en-US"/>
        </w:rPr>
        <w:t>-</w:t>
      </w:r>
      <w:r w:rsidRPr="000A0D29">
        <w:rPr>
          <w:rFonts w:cstheme="minorHAnsi"/>
          <w:u w:val="single"/>
          <w:lang w:val="en-US"/>
        </w:rPr>
        <w:t>assisted</w:t>
      </w:r>
      <w:r w:rsidR="00F23B61" w:rsidRPr="000A0D29">
        <w:rPr>
          <w:rFonts w:cstheme="minorHAnsi"/>
          <w:u w:val="single"/>
          <w:lang w:val="en-US"/>
        </w:rPr>
        <w:t xml:space="preserve"> </w:t>
      </w:r>
      <w:r w:rsidRPr="000A0D29">
        <w:rPr>
          <w:rFonts w:cstheme="minorHAnsi"/>
          <w:u w:val="single"/>
          <w:lang w:val="en-US"/>
        </w:rPr>
        <w:t xml:space="preserve">interventions and therapies </w:t>
      </w:r>
      <w:r w:rsidR="00454E83" w:rsidRPr="000A0D29">
        <w:rPr>
          <w:rFonts w:cstheme="minorHAnsi"/>
          <w:u w:val="single"/>
          <w:lang w:val="en-US"/>
        </w:rPr>
        <w:t>to</w:t>
      </w:r>
      <w:r w:rsidRPr="000A0D29">
        <w:rPr>
          <w:rFonts w:cstheme="minorHAnsi"/>
          <w:u w:val="single"/>
          <w:lang w:val="en-US"/>
        </w:rPr>
        <w:t xml:space="preserve"> assist</w:t>
      </w:r>
      <w:r w:rsidR="00FB5939" w:rsidRPr="000A0D29">
        <w:rPr>
          <w:rFonts w:cstheme="minorHAnsi"/>
          <w:u w:val="single"/>
          <w:lang w:val="en-US"/>
        </w:rPr>
        <w:t xml:space="preserve"> trauma-surviving</w:t>
      </w:r>
      <w:r w:rsidRPr="000A0D29">
        <w:rPr>
          <w:rFonts w:cstheme="minorHAnsi"/>
          <w:u w:val="single"/>
          <w:lang w:val="en-US"/>
        </w:rPr>
        <w:t xml:space="preserve"> students </w:t>
      </w:r>
      <w:r w:rsidR="00FB5939" w:rsidRPr="000A0D29">
        <w:rPr>
          <w:rFonts w:cstheme="minorHAnsi"/>
          <w:u w:val="single"/>
          <w:lang w:val="en-US"/>
        </w:rPr>
        <w:t>with</w:t>
      </w:r>
      <w:r w:rsidRPr="000A0D29">
        <w:rPr>
          <w:rFonts w:cstheme="minorHAnsi"/>
          <w:u w:val="single"/>
          <w:lang w:val="en-US"/>
        </w:rPr>
        <w:t>in a school environment.</w:t>
      </w:r>
    </w:p>
    <w:p w14:paraId="43527B93" w14:textId="77777777" w:rsidR="00A97FB3" w:rsidRPr="000A0D29" w:rsidRDefault="00A97FB3" w:rsidP="002A06F6">
      <w:pPr>
        <w:spacing w:after="0" w:line="360" w:lineRule="auto"/>
        <w:jc w:val="both"/>
        <w:rPr>
          <w:rFonts w:cstheme="minorHAnsi"/>
          <w:b/>
          <w:bCs/>
          <w:lang w:val="en-US"/>
        </w:rPr>
      </w:pPr>
    </w:p>
    <w:p w14:paraId="1404FC16" w14:textId="29882A0E" w:rsidR="00294969" w:rsidRPr="000A0D29" w:rsidRDefault="00556AEF" w:rsidP="002A06F6">
      <w:pPr>
        <w:spacing w:after="0" w:line="360" w:lineRule="auto"/>
        <w:jc w:val="both"/>
        <w:rPr>
          <w:rFonts w:cstheme="minorHAnsi"/>
          <w:lang w:val="en-US"/>
        </w:rPr>
      </w:pPr>
      <w:r w:rsidRPr="000A0D29">
        <w:rPr>
          <w:rFonts w:cstheme="minorHAnsi"/>
          <w:b/>
          <w:bCs/>
          <w:lang w:val="en-US"/>
        </w:rPr>
        <w:t>Intro</w:t>
      </w:r>
      <w:r w:rsidR="00A97FB3" w:rsidRPr="000A0D29">
        <w:rPr>
          <w:rFonts w:cstheme="minorHAnsi"/>
          <w:b/>
          <w:bCs/>
          <w:lang w:val="en-US"/>
        </w:rPr>
        <w:t>duction</w:t>
      </w:r>
    </w:p>
    <w:p w14:paraId="5C4B80AA" w14:textId="16B60594" w:rsidR="00814F9D" w:rsidRPr="000A0D29" w:rsidRDefault="00556AEF" w:rsidP="002A06F6">
      <w:pPr>
        <w:spacing w:after="0" w:line="360" w:lineRule="auto"/>
        <w:ind w:firstLine="720"/>
        <w:jc w:val="both"/>
        <w:rPr>
          <w:rFonts w:cstheme="minorHAnsi"/>
          <w:lang w:val="en-US"/>
        </w:rPr>
      </w:pPr>
      <w:r w:rsidRPr="000A0D29">
        <w:rPr>
          <w:rFonts w:cstheme="minorHAnsi"/>
          <w:lang w:val="en-US"/>
        </w:rPr>
        <w:t>Successful social work practice in a school setting requires the ability to function within diverse frameworks, structures, policies, and procedures</w:t>
      </w:r>
      <w:r w:rsidR="007900CB" w:rsidRPr="000A0D29">
        <w:rPr>
          <w:rFonts w:cstheme="minorHAnsi"/>
          <w:lang w:val="en-US"/>
        </w:rPr>
        <w:t xml:space="preserve"> when interacting with </w:t>
      </w:r>
      <w:r w:rsidR="00B500DB">
        <w:rPr>
          <w:rFonts w:cstheme="minorHAnsi"/>
          <w:lang w:val="en-US"/>
        </w:rPr>
        <w:t>students</w:t>
      </w:r>
      <w:r w:rsidR="00B235D2" w:rsidRPr="000A0D29">
        <w:rPr>
          <w:rFonts w:cstheme="minorHAnsi"/>
          <w:lang w:val="en-US"/>
        </w:rPr>
        <w:t xml:space="preserve"> and co-workers.</w:t>
      </w:r>
      <w:r w:rsidR="00814F9D" w:rsidRPr="000A0D29">
        <w:rPr>
          <w:rFonts w:cstheme="minorHAnsi"/>
          <w:lang w:val="en-US"/>
        </w:rPr>
        <w:t xml:space="preserve">  Animal-assisted programs are becoming increasingly popular with schools and clinical settings, particularly using dogs as the assistant.  While there are some risks associated with working with dogs, the benefits outweigh the risks.  This paper will discuss what a school social worker can offer</w:t>
      </w:r>
      <w:r w:rsidR="00E41E60" w:rsidRPr="000A0D29">
        <w:rPr>
          <w:rFonts w:cstheme="minorHAnsi"/>
          <w:lang w:val="en-US"/>
        </w:rPr>
        <w:t xml:space="preserve"> a school</w:t>
      </w:r>
      <w:r w:rsidR="00814F9D" w:rsidRPr="000A0D29">
        <w:rPr>
          <w:rFonts w:cstheme="minorHAnsi"/>
          <w:lang w:val="en-US"/>
        </w:rPr>
        <w:t xml:space="preserve">, </w:t>
      </w:r>
      <w:r w:rsidR="00E41E60" w:rsidRPr="000A0D29">
        <w:rPr>
          <w:rFonts w:cstheme="minorHAnsi"/>
          <w:lang w:val="en-US"/>
        </w:rPr>
        <w:t xml:space="preserve">the different kinds of </w:t>
      </w:r>
      <w:r w:rsidR="00814F9D" w:rsidRPr="000A0D29">
        <w:rPr>
          <w:rFonts w:cstheme="minorHAnsi"/>
          <w:lang w:val="en-US"/>
        </w:rPr>
        <w:t xml:space="preserve">trauma </w:t>
      </w:r>
      <w:r w:rsidR="00C20884" w:rsidRPr="000A0D29">
        <w:rPr>
          <w:rFonts w:cstheme="minorHAnsi"/>
          <w:lang w:val="en-US"/>
        </w:rPr>
        <w:t>and the impact on teenagers</w:t>
      </w:r>
      <w:r w:rsidR="00814F9D" w:rsidRPr="000A0D29">
        <w:rPr>
          <w:rFonts w:cstheme="minorHAnsi"/>
          <w:lang w:val="en-US"/>
        </w:rPr>
        <w:t xml:space="preserve">, </w:t>
      </w:r>
      <w:r w:rsidR="00B500DB">
        <w:rPr>
          <w:rFonts w:cstheme="minorHAnsi"/>
          <w:lang w:val="en-US"/>
        </w:rPr>
        <w:t xml:space="preserve">what </w:t>
      </w:r>
      <w:r w:rsidR="00814F9D" w:rsidRPr="000A0D29">
        <w:rPr>
          <w:rFonts w:cstheme="minorHAnsi"/>
          <w:lang w:val="en-US"/>
        </w:rPr>
        <w:t>animal-assisted therapies and interventions</w:t>
      </w:r>
      <w:r w:rsidR="00B500DB">
        <w:rPr>
          <w:rFonts w:cstheme="minorHAnsi"/>
          <w:lang w:val="en-US"/>
        </w:rPr>
        <w:t xml:space="preserve"> are</w:t>
      </w:r>
      <w:r w:rsidR="00814F9D" w:rsidRPr="000A0D29">
        <w:rPr>
          <w:rFonts w:cstheme="minorHAnsi"/>
          <w:lang w:val="en-US"/>
        </w:rPr>
        <w:t>, barriers to implement</w:t>
      </w:r>
      <w:r w:rsidR="00C418E1" w:rsidRPr="000A0D29">
        <w:rPr>
          <w:rFonts w:cstheme="minorHAnsi"/>
          <w:lang w:val="en-US"/>
        </w:rPr>
        <w:t>ing</w:t>
      </w:r>
      <w:r w:rsidR="00814F9D" w:rsidRPr="000A0D29">
        <w:rPr>
          <w:rFonts w:cstheme="minorHAnsi"/>
          <w:lang w:val="en-US"/>
        </w:rPr>
        <w:t xml:space="preserve"> school-based animal-assisted therapies, and the risks and benefits associated with animal-assisted therapy in a school setting.</w:t>
      </w:r>
      <w:r w:rsidR="00E41E60" w:rsidRPr="000A0D29">
        <w:rPr>
          <w:rFonts w:cstheme="minorHAnsi"/>
          <w:lang w:val="en-US"/>
        </w:rPr>
        <w:t xml:space="preserve">  </w:t>
      </w:r>
    </w:p>
    <w:p w14:paraId="48849633" w14:textId="21830357" w:rsidR="007900CB" w:rsidRPr="000A0D29" w:rsidRDefault="007900CB" w:rsidP="002A06F6">
      <w:pPr>
        <w:spacing w:after="0" w:line="360" w:lineRule="auto"/>
        <w:jc w:val="both"/>
        <w:rPr>
          <w:rFonts w:cstheme="minorHAnsi"/>
          <w:lang w:val="en-US"/>
        </w:rPr>
      </w:pPr>
    </w:p>
    <w:p w14:paraId="3A23D342" w14:textId="0BD01987" w:rsidR="007900CB" w:rsidRPr="000A0D29" w:rsidRDefault="00E41E60" w:rsidP="002A06F6">
      <w:pPr>
        <w:spacing w:after="0" w:line="360" w:lineRule="auto"/>
        <w:jc w:val="both"/>
        <w:rPr>
          <w:rFonts w:cstheme="minorHAnsi"/>
          <w:b/>
          <w:bCs/>
          <w:lang w:val="en-US"/>
        </w:rPr>
      </w:pPr>
      <w:r w:rsidRPr="000A0D29">
        <w:rPr>
          <w:rFonts w:cstheme="minorHAnsi"/>
          <w:b/>
          <w:bCs/>
          <w:lang w:val="en-US"/>
        </w:rPr>
        <w:t>Social</w:t>
      </w:r>
      <w:r w:rsidR="007900CB" w:rsidRPr="000A0D29">
        <w:rPr>
          <w:rFonts w:cstheme="minorHAnsi"/>
          <w:b/>
          <w:bCs/>
          <w:lang w:val="en-US"/>
        </w:rPr>
        <w:t xml:space="preserve"> work</w:t>
      </w:r>
    </w:p>
    <w:p w14:paraId="2BB83BC6" w14:textId="53392A29" w:rsidR="00D645BE" w:rsidRPr="000A0D29" w:rsidRDefault="00D645BE" w:rsidP="002A06F6">
      <w:pPr>
        <w:spacing w:after="0" w:line="360" w:lineRule="auto"/>
        <w:ind w:firstLine="720"/>
        <w:jc w:val="both"/>
        <w:rPr>
          <w:rFonts w:cstheme="minorHAnsi"/>
        </w:rPr>
      </w:pPr>
      <w:r w:rsidRPr="000A0D29">
        <w:rPr>
          <w:rFonts w:cstheme="minorHAnsi"/>
          <w:lang w:val="en-US"/>
        </w:rPr>
        <w:t xml:space="preserve">The </w:t>
      </w:r>
      <w:r w:rsidR="00731B02" w:rsidRPr="000A0D29">
        <w:rPr>
          <w:rFonts w:cstheme="minorHAnsi"/>
          <w:lang w:val="en-US"/>
        </w:rPr>
        <w:t>Australian Association of Social Workers (</w:t>
      </w:r>
      <w:r w:rsidRPr="000A0D29">
        <w:rPr>
          <w:rFonts w:cstheme="minorHAnsi"/>
          <w:lang w:val="en-US"/>
        </w:rPr>
        <w:t>AASW</w:t>
      </w:r>
      <w:r w:rsidR="00731B02" w:rsidRPr="000A0D29">
        <w:rPr>
          <w:rFonts w:cstheme="minorHAnsi"/>
          <w:lang w:val="en-US"/>
        </w:rPr>
        <w:t>)</w:t>
      </w:r>
      <w:r w:rsidR="00F00282">
        <w:rPr>
          <w:rFonts w:cstheme="minorHAnsi"/>
          <w:lang w:val="en-US"/>
        </w:rPr>
        <w:t xml:space="preserve"> is</w:t>
      </w:r>
      <w:r w:rsidR="00734FBD" w:rsidRPr="000A0D29">
        <w:rPr>
          <w:rFonts w:cstheme="minorHAnsi"/>
          <w:lang w:val="en-US"/>
        </w:rPr>
        <w:t xml:space="preserve"> the </w:t>
      </w:r>
      <w:r w:rsidR="00F00282">
        <w:rPr>
          <w:rFonts w:cstheme="minorHAnsi"/>
          <w:lang w:val="en-US"/>
        </w:rPr>
        <w:t>professional representative</w:t>
      </w:r>
      <w:r w:rsidR="00734FBD" w:rsidRPr="000A0D29">
        <w:rPr>
          <w:rFonts w:cstheme="minorHAnsi"/>
          <w:lang w:val="en-US"/>
        </w:rPr>
        <w:t xml:space="preserve"> body for Australian social workers</w:t>
      </w:r>
      <w:r w:rsidR="00F00282">
        <w:rPr>
          <w:rFonts w:cstheme="minorHAnsi"/>
          <w:lang w:val="en-US"/>
        </w:rPr>
        <w:t>.  It</w:t>
      </w:r>
      <w:r w:rsidRPr="000A0D29">
        <w:rPr>
          <w:rFonts w:cstheme="minorHAnsi"/>
          <w:lang w:val="en-US"/>
        </w:rPr>
        <w:t xml:space="preserve"> </w:t>
      </w:r>
      <w:r w:rsidR="00F00282">
        <w:rPr>
          <w:rFonts w:cstheme="minorHAnsi"/>
          <w:lang w:val="en-US"/>
        </w:rPr>
        <w:t xml:space="preserve">governs the conduct of social workers through a Code of Ethics, various Scopes of Practice, and sets the standard for education for and credentialing of Australian social workers (AASW, 2021).  The organisation </w:t>
      </w:r>
      <w:r w:rsidRPr="000A0D29">
        <w:rPr>
          <w:rFonts w:cstheme="minorHAnsi"/>
          <w:lang w:val="en-US"/>
        </w:rPr>
        <w:t xml:space="preserve">adheres to the definition of a social worker as given by the International Federation of Social Workers </w:t>
      </w:r>
      <w:r w:rsidRPr="000A0D29">
        <w:rPr>
          <w:rFonts w:cstheme="minorHAnsi"/>
        </w:rPr>
        <w:t xml:space="preserve">and International Association of Schools of Social Work in 2014. </w:t>
      </w:r>
    </w:p>
    <w:p w14:paraId="1FCF097A" w14:textId="029737E3" w:rsidR="00D645BE" w:rsidRPr="000A0D29" w:rsidRDefault="00D645BE" w:rsidP="00BF72B9">
      <w:pPr>
        <w:spacing w:after="0" w:line="240" w:lineRule="auto"/>
        <w:ind w:left="1441" w:right="1140" w:hanging="23"/>
        <w:jc w:val="both"/>
        <w:rPr>
          <w:rFonts w:cstheme="minorHAnsi"/>
          <w:lang w:val="en-US"/>
        </w:rPr>
      </w:pPr>
      <w:r w:rsidRPr="000A0D29">
        <w:rPr>
          <w:rFonts w:cstheme="minorHAnsi"/>
        </w:rPr>
        <w:t>Social work is a practice-based profession and an academic discipline that promotes social change and development, social cohesion, and the empowerment and liberation of people. Principles of social justice, human rights, collective responsibility and respect for diversities are central to social work. Underpinned by theories of social work, social sciences, humanities and indigenous knowledge, social work engages people and structures to address life challenges and enhance wellbeing (AASW, 2020).</w:t>
      </w:r>
    </w:p>
    <w:p w14:paraId="1CEC839D" w14:textId="77777777" w:rsidR="00D645BE" w:rsidRPr="000A0D29" w:rsidRDefault="00D645BE" w:rsidP="002A06F6">
      <w:pPr>
        <w:spacing w:after="0" w:line="360" w:lineRule="auto"/>
        <w:ind w:firstLine="720"/>
        <w:jc w:val="both"/>
        <w:rPr>
          <w:rFonts w:cstheme="minorHAnsi"/>
          <w:lang w:val="en-US"/>
        </w:rPr>
      </w:pPr>
    </w:p>
    <w:p w14:paraId="19AF7AF1" w14:textId="57C2C13A" w:rsidR="00F011A8" w:rsidRPr="000A0D29" w:rsidRDefault="00F011A8" w:rsidP="002A06F6">
      <w:pPr>
        <w:spacing w:after="0" w:line="360" w:lineRule="auto"/>
        <w:ind w:firstLine="720"/>
        <w:jc w:val="both"/>
        <w:rPr>
          <w:rFonts w:cstheme="minorHAnsi"/>
          <w:lang w:val="en-US"/>
        </w:rPr>
      </w:pPr>
      <w:r w:rsidRPr="000A0D29">
        <w:rPr>
          <w:rFonts w:cstheme="minorHAnsi"/>
          <w:lang w:val="en-US"/>
        </w:rPr>
        <w:t xml:space="preserve">According to the AASW, </w:t>
      </w:r>
      <w:r w:rsidR="006B5F78" w:rsidRPr="000A0D29">
        <w:rPr>
          <w:rFonts w:cstheme="minorHAnsi"/>
          <w:lang w:val="en-US"/>
        </w:rPr>
        <w:t xml:space="preserve">social workers play a vital role </w:t>
      </w:r>
      <w:r w:rsidR="00E41E60" w:rsidRPr="000A0D29">
        <w:rPr>
          <w:rFonts w:cstheme="minorHAnsi"/>
          <w:lang w:val="en-US"/>
        </w:rPr>
        <w:t>in assisting</w:t>
      </w:r>
      <w:r w:rsidR="006B5F78" w:rsidRPr="000A0D29">
        <w:rPr>
          <w:rFonts w:cstheme="minorHAnsi"/>
          <w:lang w:val="en-US"/>
        </w:rPr>
        <w:t xml:space="preserve"> some of the most vulnerable </w:t>
      </w:r>
      <w:r w:rsidRPr="000A0D29">
        <w:rPr>
          <w:rFonts w:cstheme="minorHAnsi"/>
          <w:lang w:val="en-US"/>
        </w:rPr>
        <w:t xml:space="preserve">individuals, families, groups, communities </w:t>
      </w:r>
      <w:r w:rsidR="006B5F78" w:rsidRPr="000A0D29">
        <w:rPr>
          <w:rFonts w:cstheme="minorHAnsi"/>
          <w:lang w:val="en-US"/>
        </w:rPr>
        <w:t>within</w:t>
      </w:r>
      <w:r w:rsidRPr="000A0D29">
        <w:rPr>
          <w:rFonts w:cstheme="minorHAnsi"/>
          <w:lang w:val="en-US"/>
        </w:rPr>
        <w:t xml:space="preserve"> society (AASW</w:t>
      </w:r>
      <w:r w:rsidR="00CD4059" w:rsidRPr="000A0D29">
        <w:rPr>
          <w:rFonts w:cstheme="minorHAnsi"/>
          <w:lang w:val="en-US"/>
        </w:rPr>
        <w:t>,</w:t>
      </w:r>
      <w:r w:rsidRPr="000A0D29">
        <w:rPr>
          <w:rFonts w:cstheme="minorHAnsi"/>
          <w:lang w:val="en-US"/>
        </w:rPr>
        <w:t xml:space="preserve"> 2020).</w:t>
      </w:r>
      <w:r w:rsidR="006B5F78" w:rsidRPr="000A0D29">
        <w:rPr>
          <w:rFonts w:cstheme="minorHAnsi"/>
          <w:lang w:val="en-US"/>
        </w:rPr>
        <w:t xml:space="preserve">  This role is undertaken in </w:t>
      </w:r>
      <w:r w:rsidR="00C418E1" w:rsidRPr="000A0D29">
        <w:rPr>
          <w:rFonts w:cstheme="minorHAnsi"/>
          <w:lang w:val="en-US"/>
        </w:rPr>
        <w:t>various settings,</w:t>
      </w:r>
      <w:r w:rsidR="006B5F78" w:rsidRPr="000A0D29">
        <w:rPr>
          <w:rFonts w:cstheme="minorHAnsi"/>
          <w:lang w:val="en-US"/>
        </w:rPr>
        <w:t xml:space="preserve"> but they are all </w:t>
      </w:r>
      <w:r w:rsidR="00E12E62" w:rsidRPr="000A0D29">
        <w:rPr>
          <w:rFonts w:cstheme="minorHAnsi"/>
          <w:lang w:val="en-US"/>
        </w:rPr>
        <w:t>grounded on social work principles of social justice, human rights, and respect for human dignity.  Within a school setting, the role is unique</w:t>
      </w:r>
      <w:r w:rsidR="00C418E1" w:rsidRPr="000A0D29">
        <w:rPr>
          <w:rFonts w:cstheme="minorHAnsi"/>
          <w:lang w:val="en-US"/>
        </w:rPr>
        <w:t>. A</w:t>
      </w:r>
      <w:r w:rsidR="00E12E62" w:rsidRPr="000A0D29">
        <w:rPr>
          <w:rFonts w:cstheme="minorHAnsi"/>
          <w:lang w:val="en-US"/>
        </w:rPr>
        <w:t xml:space="preserve"> social worker can be </w:t>
      </w:r>
      <w:r w:rsidR="009A6E89" w:rsidRPr="000A0D29">
        <w:rPr>
          <w:rFonts w:cstheme="minorHAnsi"/>
          <w:lang w:val="en-US"/>
        </w:rPr>
        <w:t xml:space="preserve">available, in </w:t>
      </w:r>
      <w:r w:rsidR="00D45EA3">
        <w:rPr>
          <w:rFonts w:cstheme="minorHAnsi"/>
          <w:lang w:val="en-US"/>
        </w:rPr>
        <w:t>partnership</w:t>
      </w:r>
      <w:r w:rsidR="009A6E89" w:rsidRPr="000A0D29">
        <w:rPr>
          <w:rFonts w:cstheme="minorHAnsi"/>
          <w:lang w:val="en-US"/>
        </w:rPr>
        <w:t xml:space="preserve"> with other</w:t>
      </w:r>
      <w:r w:rsidR="00D45EA3">
        <w:rPr>
          <w:rFonts w:cstheme="minorHAnsi"/>
          <w:lang w:val="en-US"/>
        </w:rPr>
        <w:t xml:space="preserve"> </w:t>
      </w:r>
      <w:r w:rsidR="009A6E89" w:rsidRPr="000A0D29">
        <w:rPr>
          <w:rFonts w:cstheme="minorHAnsi"/>
          <w:lang w:val="en-US"/>
        </w:rPr>
        <w:t>s</w:t>
      </w:r>
      <w:r w:rsidR="00D45EA3">
        <w:rPr>
          <w:rFonts w:cstheme="minorHAnsi"/>
          <w:lang w:val="en-US"/>
        </w:rPr>
        <w:t>chool personnel</w:t>
      </w:r>
      <w:r w:rsidR="009A6E89" w:rsidRPr="000A0D29">
        <w:rPr>
          <w:rFonts w:cstheme="minorHAnsi"/>
          <w:lang w:val="en-US"/>
        </w:rPr>
        <w:t>,</w:t>
      </w:r>
      <w:r w:rsidR="00E12E62" w:rsidRPr="000A0D29">
        <w:rPr>
          <w:rFonts w:cstheme="minorHAnsi"/>
          <w:lang w:val="en-US"/>
        </w:rPr>
        <w:t xml:space="preserve"> to promote </w:t>
      </w:r>
      <w:r w:rsidR="00CD4059" w:rsidRPr="000A0D29">
        <w:rPr>
          <w:rFonts w:cstheme="minorHAnsi"/>
          <w:lang w:val="en-US"/>
        </w:rPr>
        <w:t>positive educational outcomes by helping to relieve emotional distress and encourage a safe and inclusive school community (AASW, 2020).</w:t>
      </w:r>
      <w:r w:rsidR="00F92B70" w:rsidRPr="000A0D29">
        <w:rPr>
          <w:rFonts w:cstheme="minorHAnsi"/>
          <w:lang w:val="en-US"/>
        </w:rPr>
        <w:t xml:space="preserve">  A social worker </w:t>
      </w:r>
      <w:r w:rsidR="00C418E1" w:rsidRPr="000A0D29">
        <w:rPr>
          <w:rFonts w:cstheme="minorHAnsi"/>
          <w:lang w:val="en-US"/>
        </w:rPr>
        <w:lastRenderedPageBreak/>
        <w:t>can</w:t>
      </w:r>
      <w:r w:rsidR="00F92B70" w:rsidRPr="000A0D29">
        <w:rPr>
          <w:rFonts w:cstheme="minorHAnsi"/>
          <w:lang w:val="en-US"/>
        </w:rPr>
        <w:t xml:space="preserve"> assist decision</w:t>
      </w:r>
      <w:r w:rsidR="00C418E1" w:rsidRPr="000A0D29">
        <w:rPr>
          <w:rFonts w:cstheme="minorHAnsi"/>
          <w:lang w:val="en-US"/>
        </w:rPr>
        <w:t>-</w:t>
      </w:r>
      <w:r w:rsidR="00F92B70" w:rsidRPr="000A0D29">
        <w:rPr>
          <w:rFonts w:cstheme="minorHAnsi"/>
          <w:lang w:val="en-US"/>
        </w:rPr>
        <w:t xml:space="preserve">makers within the school environment to address issues relating to non-attendance, school refusal, and </w:t>
      </w:r>
      <w:r w:rsidR="00FB5939" w:rsidRPr="000A0D29">
        <w:rPr>
          <w:rFonts w:cstheme="minorHAnsi"/>
          <w:lang w:val="en-US"/>
        </w:rPr>
        <w:t xml:space="preserve">matters relating to following the school’s procedures relating to discipline.  </w:t>
      </w:r>
    </w:p>
    <w:p w14:paraId="094EEFDC" w14:textId="0B1F80DA" w:rsidR="00D62827" w:rsidRPr="000A0D29" w:rsidRDefault="006B5F78" w:rsidP="002A06F6">
      <w:pPr>
        <w:spacing w:after="0" w:line="360" w:lineRule="auto"/>
        <w:ind w:firstLine="720"/>
        <w:jc w:val="both"/>
        <w:rPr>
          <w:rFonts w:cstheme="minorHAnsi"/>
          <w:lang w:val="en-US"/>
        </w:rPr>
      </w:pPr>
      <w:r w:rsidRPr="000A0D29">
        <w:rPr>
          <w:rFonts w:cstheme="minorHAnsi"/>
          <w:lang w:val="en-US"/>
        </w:rPr>
        <w:t xml:space="preserve">Social workers use </w:t>
      </w:r>
      <w:r w:rsidR="00C418E1" w:rsidRPr="000A0D29">
        <w:rPr>
          <w:rFonts w:cstheme="minorHAnsi"/>
          <w:lang w:val="en-US"/>
        </w:rPr>
        <w:t>various</w:t>
      </w:r>
      <w:r w:rsidRPr="000A0D29">
        <w:rPr>
          <w:rFonts w:cstheme="minorHAnsi"/>
          <w:lang w:val="en-US"/>
        </w:rPr>
        <w:t xml:space="preserve"> </w:t>
      </w:r>
      <w:r w:rsidR="00731B02" w:rsidRPr="000A0D29">
        <w:rPr>
          <w:rFonts w:cstheme="minorHAnsi"/>
          <w:lang w:val="en-US"/>
        </w:rPr>
        <w:t xml:space="preserve">interpersonal skills </w:t>
      </w:r>
      <w:r w:rsidRPr="000A0D29">
        <w:rPr>
          <w:rFonts w:cstheme="minorHAnsi"/>
          <w:lang w:val="en-US"/>
        </w:rPr>
        <w:t>to interact with students, teachers</w:t>
      </w:r>
      <w:r w:rsidR="00C418E1" w:rsidRPr="000A0D29">
        <w:rPr>
          <w:rFonts w:cstheme="minorHAnsi"/>
          <w:lang w:val="en-US"/>
        </w:rPr>
        <w:t>,</w:t>
      </w:r>
      <w:r w:rsidRPr="000A0D29">
        <w:rPr>
          <w:rFonts w:cstheme="minorHAnsi"/>
          <w:lang w:val="en-US"/>
        </w:rPr>
        <w:t xml:space="preserve"> and other school staff, including </w:t>
      </w:r>
      <w:r w:rsidR="009A6E89" w:rsidRPr="000A0D29">
        <w:rPr>
          <w:rFonts w:cstheme="minorHAnsi"/>
          <w:lang w:val="en-US"/>
        </w:rPr>
        <w:t>communication, em</w:t>
      </w:r>
      <w:r w:rsidR="0076308B" w:rsidRPr="000A0D29">
        <w:rPr>
          <w:rFonts w:cstheme="minorHAnsi"/>
          <w:lang w:val="en-US"/>
        </w:rPr>
        <w:t>pathy, flexibility, resilience, and optimism</w:t>
      </w:r>
      <w:r w:rsidR="001261E7" w:rsidRPr="000A0D29">
        <w:rPr>
          <w:rFonts w:cstheme="minorHAnsi"/>
          <w:lang w:val="en-US"/>
        </w:rPr>
        <w:t xml:space="preserve">.  These </w:t>
      </w:r>
      <w:r w:rsidR="00731B02" w:rsidRPr="000A0D29">
        <w:rPr>
          <w:rFonts w:cstheme="minorHAnsi"/>
          <w:lang w:val="en-US"/>
        </w:rPr>
        <w:t>skills</w:t>
      </w:r>
      <w:r w:rsidR="001261E7" w:rsidRPr="000A0D29">
        <w:rPr>
          <w:rFonts w:cstheme="minorHAnsi"/>
          <w:lang w:val="en-US"/>
        </w:rPr>
        <w:t xml:space="preserve"> are used</w:t>
      </w:r>
      <w:r w:rsidR="0076308B" w:rsidRPr="000A0D29">
        <w:rPr>
          <w:rFonts w:cstheme="minorHAnsi"/>
          <w:lang w:val="en-US"/>
        </w:rPr>
        <w:t xml:space="preserve"> </w:t>
      </w:r>
      <w:r w:rsidRPr="000A0D29">
        <w:rPr>
          <w:rFonts w:cstheme="minorHAnsi"/>
          <w:lang w:val="en-US"/>
        </w:rPr>
        <w:t xml:space="preserve">to build rapport </w:t>
      </w:r>
      <w:r w:rsidR="00731B02" w:rsidRPr="000A0D29">
        <w:rPr>
          <w:rFonts w:cstheme="minorHAnsi"/>
          <w:lang w:val="en-US"/>
        </w:rPr>
        <w:t xml:space="preserve">with others, </w:t>
      </w:r>
      <w:r w:rsidRPr="000A0D29">
        <w:rPr>
          <w:rFonts w:cstheme="minorHAnsi"/>
          <w:lang w:val="en-US"/>
        </w:rPr>
        <w:t>which engender</w:t>
      </w:r>
      <w:r w:rsidR="00731B02" w:rsidRPr="000A0D29">
        <w:rPr>
          <w:rFonts w:cstheme="minorHAnsi"/>
          <w:lang w:val="en-US"/>
        </w:rPr>
        <w:t>s</w:t>
      </w:r>
      <w:r w:rsidRPr="000A0D29">
        <w:rPr>
          <w:rFonts w:cstheme="minorHAnsi"/>
          <w:lang w:val="en-US"/>
        </w:rPr>
        <w:t xml:space="preserve"> trust</w:t>
      </w:r>
      <w:r w:rsidR="0076308B" w:rsidRPr="000A0D29">
        <w:rPr>
          <w:rFonts w:cstheme="minorHAnsi"/>
          <w:lang w:val="en-US"/>
        </w:rPr>
        <w:t xml:space="preserve"> </w:t>
      </w:r>
      <w:r w:rsidR="001261E7" w:rsidRPr="000A0D29">
        <w:rPr>
          <w:rFonts w:cstheme="minorHAnsi"/>
          <w:lang w:val="en-US"/>
        </w:rPr>
        <w:t xml:space="preserve">between the social worker and client </w:t>
      </w:r>
      <w:r w:rsidR="0076308B" w:rsidRPr="000A0D29">
        <w:rPr>
          <w:rFonts w:cstheme="minorHAnsi"/>
          <w:lang w:val="en-US"/>
        </w:rPr>
        <w:t>(Healy, 2014).</w:t>
      </w:r>
      <w:r w:rsidR="001261E7" w:rsidRPr="000A0D29">
        <w:rPr>
          <w:rFonts w:cstheme="minorHAnsi"/>
          <w:lang w:val="en-US"/>
        </w:rPr>
        <w:t xml:space="preserve">  </w:t>
      </w:r>
      <w:r w:rsidR="00D62827" w:rsidRPr="000A0D29">
        <w:rPr>
          <w:rFonts w:cstheme="minorHAnsi"/>
          <w:lang w:val="en-US"/>
        </w:rPr>
        <w:t xml:space="preserve">Australia is a highly diverse society, </w:t>
      </w:r>
      <w:r w:rsidR="00D45EA3">
        <w:rPr>
          <w:rFonts w:cstheme="minorHAnsi"/>
          <w:lang w:val="en-US"/>
        </w:rPr>
        <w:t xml:space="preserve">encompassing </w:t>
      </w:r>
      <w:r w:rsidR="00D62827" w:rsidRPr="000A0D29">
        <w:rPr>
          <w:rFonts w:cstheme="minorHAnsi"/>
          <w:lang w:val="en-US"/>
        </w:rPr>
        <w:t xml:space="preserve">people from many different racial and ethnic backgrounds.  Poverty, </w:t>
      </w:r>
      <w:r w:rsidR="00D45EA3">
        <w:rPr>
          <w:rFonts w:cstheme="minorHAnsi"/>
          <w:lang w:val="en-US"/>
        </w:rPr>
        <w:t xml:space="preserve">disabilities, and puberty </w:t>
      </w:r>
      <w:r w:rsidR="00D62827" w:rsidRPr="000A0D29">
        <w:rPr>
          <w:rFonts w:cstheme="minorHAnsi"/>
          <w:lang w:val="en-US"/>
        </w:rPr>
        <w:t xml:space="preserve">will inevitably impact </w:t>
      </w:r>
      <w:r w:rsidR="00D45EA3">
        <w:rPr>
          <w:rFonts w:cstheme="minorHAnsi"/>
          <w:lang w:val="en-US"/>
        </w:rPr>
        <w:t xml:space="preserve">teenagers </w:t>
      </w:r>
      <w:r w:rsidR="00C418E1" w:rsidRPr="000A0D29">
        <w:rPr>
          <w:rFonts w:cstheme="minorHAnsi"/>
          <w:lang w:val="en-US"/>
        </w:rPr>
        <w:t>and, therefore,</w:t>
      </w:r>
      <w:r w:rsidR="00D62827" w:rsidRPr="000A0D29">
        <w:rPr>
          <w:rFonts w:cstheme="minorHAnsi"/>
          <w:lang w:val="en-US"/>
        </w:rPr>
        <w:t xml:space="preserve"> their ability to learn.  Add in surviving traumatic life events</w:t>
      </w:r>
      <w:r w:rsidR="00D45EA3">
        <w:rPr>
          <w:rFonts w:cstheme="minorHAnsi"/>
          <w:lang w:val="en-US"/>
        </w:rPr>
        <w:t>,</w:t>
      </w:r>
      <w:r w:rsidR="00D62827" w:rsidRPr="000A0D29">
        <w:rPr>
          <w:rFonts w:cstheme="minorHAnsi"/>
          <w:lang w:val="en-US"/>
        </w:rPr>
        <w:t xml:space="preserve"> such as witnessing domestic violence, living in out-of-home care, </w:t>
      </w:r>
      <w:r w:rsidR="00D45EA3">
        <w:rPr>
          <w:rFonts w:cstheme="minorHAnsi"/>
          <w:lang w:val="en-US"/>
        </w:rPr>
        <w:t>or</w:t>
      </w:r>
      <w:r w:rsidR="00D62827" w:rsidRPr="000A0D29">
        <w:rPr>
          <w:rFonts w:cstheme="minorHAnsi"/>
          <w:lang w:val="en-US"/>
        </w:rPr>
        <w:t xml:space="preserve"> living with a mental health condition, </w:t>
      </w:r>
      <w:r w:rsidR="00C418E1" w:rsidRPr="000A0D29">
        <w:rPr>
          <w:rFonts w:cstheme="minorHAnsi"/>
          <w:lang w:val="en-US"/>
        </w:rPr>
        <w:t>gai</w:t>
      </w:r>
      <w:r w:rsidR="00D62827" w:rsidRPr="000A0D29">
        <w:rPr>
          <w:rFonts w:cstheme="minorHAnsi"/>
          <w:lang w:val="en-US"/>
        </w:rPr>
        <w:t xml:space="preserve">ning an education can become even more difficult for some students.  This </w:t>
      </w:r>
      <w:r w:rsidR="00C418E1" w:rsidRPr="000A0D29">
        <w:rPr>
          <w:rFonts w:cstheme="minorHAnsi"/>
          <w:lang w:val="en-US"/>
        </w:rPr>
        <w:t xml:space="preserve">difficulty </w:t>
      </w:r>
      <w:r w:rsidR="00D62827" w:rsidRPr="000A0D29">
        <w:rPr>
          <w:rFonts w:cstheme="minorHAnsi"/>
          <w:lang w:val="en-US"/>
        </w:rPr>
        <w:t xml:space="preserve">can lead </w:t>
      </w:r>
      <w:r w:rsidR="00C418E1" w:rsidRPr="000A0D29">
        <w:rPr>
          <w:rFonts w:cstheme="minorHAnsi"/>
          <w:lang w:val="en-US"/>
        </w:rPr>
        <w:t>students</w:t>
      </w:r>
      <w:r w:rsidR="00D62827" w:rsidRPr="000A0D29">
        <w:rPr>
          <w:rFonts w:cstheme="minorHAnsi"/>
          <w:lang w:val="en-US"/>
        </w:rPr>
        <w:t xml:space="preserve"> to disengag</w:t>
      </w:r>
      <w:r w:rsidR="00C418E1" w:rsidRPr="000A0D29">
        <w:rPr>
          <w:rFonts w:cstheme="minorHAnsi"/>
          <w:lang w:val="en-US"/>
        </w:rPr>
        <w:t>e</w:t>
      </w:r>
      <w:r w:rsidR="00D62827" w:rsidRPr="000A0D29">
        <w:rPr>
          <w:rFonts w:cstheme="minorHAnsi"/>
          <w:lang w:val="en-US"/>
        </w:rPr>
        <w:t xml:space="preserve"> from traditional schools</w:t>
      </w:r>
      <w:r w:rsidR="00D45EA3">
        <w:rPr>
          <w:rFonts w:cstheme="minorHAnsi"/>
          <w:lang w:val="en-US"/>
        </w:rPr>
        <w:t>,</w:t>
      </w:r>
      <w:r w:rsidR="00C418E1" w:rsidRPr="000A0D29">
        <w:rPr>
          <w:rFonts w:cstheme="minorHAnsi"/>
          <w:lang w:val="en-US"/>
        </w:rPr>
        <w:t xml:space="preserve"> or be expelled from traditional schools that cannot manag</w:t>
      </w:r>
      <w:r w:rsidR="00D62827" w:rsidRPr="000A0D29">
        <w:rPr>
          <w:rFonts w:cstheme="minorHAnsi"/>
          <w:lang w:val="en-US"/>
        </w:rPr>
        <w:t xml:space="preserve">e extreme trauma-based behaviours.  </w:t>
      </w:r>
      <w:r w:rsidR="00C418E1" w:rsidRPr="000A0D29">
        <w:rPr>
          <w:rFonts w:cstheme="minorHAnsi"/>
          <w:lang w:val="en-US"/>
        </w:rPr>
        <w:t>Under such circumstances, a school such as</w:t>
      </w:r>
      <w:r w:rsidR="00D62827" w:rsidRPr="000A0D29">
        <w:rPr>
          <w:rFonts w:cstheme="minorHAnsi"/>
          <w:lang w:val="en-US"/>
        </w:rPr>
        <w:t xml:space="preserve"> Ohana College</w:t>
      </w:r>
      <w:r w:rsidR="00BF72B9" w:rsidRPr="000A0D29">
        <w:rPr>
          <w:rFonts w:cstheme="minorHAnsi"/>
          <w:lang w:val="en-US"/>
        </w:rPr>
        <w:t>, formerly The Spot Academy,</w:t>
      </w:r>
      <w:r w:rsidR="00D62827" w:rsidRPr="000A0D29">
        <w:rPr>
          <w:rFonts w:cstheme="minorHAnsi"/>
          <w:lang w:val="en-US"/>
        </w:rPr>
        <w:t xml:space="preserve"> can be </w:t>
      </w:r>
      <w:r w:rsidR="00BF72B9" w:rsidRPr="000A0D29">
        <w:rPr>
          <w:rFonts w:cstheme="minorHAnsi"/>
          <w:lang w:val="en-US"/>
        </w:rPr>
        <w:t>beneficial</w:t>
      </w:r>
      <w:r w:rsidR="00D62827" w:rsidRPr="000A0D29">
        <w:rPr>
          <w:rFonts w:cstheme="minorHAnsi"/>
          <w:lang w:val="en-US"/>
        </w:rPr>
        <w:t>.</w:t>
      </w:r>
    </w:p>
    <w:p w14:paraId="26E50CCA" w14:textId="77777777" w:rsidR="00A97FB3" w:rsidRPr="000A0D29" w:rsidRDefault="00A97FB3" w:rsidP="002A06F6">
      <w:pPr>
        <w:spacing w:after="0" w:line="360" w:lineRule="auto"/>
        <w:jc w:val="both"/>
        <w:rPr>
          <w:rFonts w:cstheme="minorHAnsi"/>
          <w:b/>
          <w:bCs/>
          <w:lang w:val="en-US"/>
        </w:rPr>
      </w:pPr>
    </w:p>
    <w:p w14:paraId="112FA0E5" w14:textId="4E5B7D5C" w:rsidR="00731B02" w:rsidRPr="000A0D29" w:rsidRDefault="00D62827" w:rsidP="002A06F6">
      <w:pPr>
        <w:spacing w:after="0" w:line="360" w:lineRule="auto"/>
        <w:jc w:val="both"/>
        <w:rPr>
          <w:rFonts w:cstheme="minorHAnsi"/>
          <w:lang w:val="en-US"/>
        </w:rPr>
      </w:pPr>
      <w:r w:rsidRPr="000A0D29">
        <w:rPr>
          <w:rFonts w:cstheme="minorHAnsi"/>
          <w:b/>
          <w:bCs/>
          <w:lang w:val="en-US"/>
        </w:rPr>
        <w:t>Trauma</w:t>
      </w:r>
    </w:p>
    <w:p w14:paraId="5C0BD89F" w14:textId="798427BD" w:rsidR="00954EF1" w:rsidRPr="000A0D29" w:rsidRDefault="00D62827" w:rsidP="002A06F6">
      <w:pPr>
        <w:spacing w:after="0" w:line="360" w:lineRule="auto"/>
        <w:jc w:val="both"/>
        <w:rPr>
          <w:rFonts w:cstheme="minorHAnsi"/>
          <w:lang w:val="en-US"/>
        </w:rPr>
      </w:pPr>
      <w:r w:rsidRPr="000A0D29">
        <w:rPr>
          <w:rFonts w:cstheme="minorHAnsi"/>
          <w:lang w:val="en-US"/>
        </w:rPr>
        <w:tab/>
      </w:r>
      <w:r w:rsidR="0044016C" w:rsidRPr="000A0D29">
        <w:rPr>
          <w:rFonts w:cstheme="minorHAnsi"/>
          <w:lang w:val="en-US"/>
        </w:rPr>
        <w:t xml:space="preserve">Trauma can be defined as a type of damage to the mind that can occur after an event that a person finds physically or emotionally threatening or harmful (Leonard, 2020).  </w:t>
      </w:r>
      <w:r w:rsidRPr="000A0D29">
        <w:rPr>
          <w:rFonts w:cstheme="minorHAnsi"/>
          <w:lang w:val="en-US"/>
        </w:rPr>
        <w:t xml:space="preserve">Trauma comes in </w:t>
      </w:r>
      <w:r w:rsidR="00C418E1" w:rsidRPr="000A0D29">
        <w:rPr>
          <w:rFonts w:cstheme="minorHAnsi"/>
          <w:lang w:val="en-US"/>
        </w:rPr>
        <w:t>many</w:t>
      </w:r>
      <w:r w:rsidRPr="000A0D29">
        <w:rPr>
          <w:rFonts w:cstheme="minorHAnsi"/>
          <w:lang w:val="en-US"/>
        </w:rPr>
        <w:t xml:space="preserve"> forms, including </w:t>
      </w:r>
      <w:r w:rsidR="00B005FC" w:rsidRPr="000A0D29">
        <w:rPr>
          <w:rFonts w:cstheme="minorHAnsi"/>
          <w:lang w:val="en-US"/>
        </w:rPr>
        <w:t xml:space="preserve">but not limited to </w:t>
      </w:r>
      <w:r w:rsidRPr="000A0D29">
        <w:rPr>
          <w:rFonts w:cstheme="minorHAnsi"/>
          <w:lang w:val="en-US"/>
        </w:rPr>
        <w:t xml:space="preserve">physical and emotional, and </w:t>
      </w:r>
      <w:r w:rsidR="004A0E5E" w:rsidRPr="000A0D29">
        <w:rPr>
          <w:rFonts w:cstheme="minorHAnsi"/>
          <w:lang w:val="en-US"/>
        </w:rPr>
        <w:t xml:space="preserve">it </w:t>
      </w:r>
      <w:r w:rsidRPr="000A0D29">
        <w:rPr>
          <w:rFonts w:cstheme="minorHAnsi"/>
          <w:lang w:val="en-US"/>
        </w:rPr>
        <w:t xml:space="preserve">affects everybody differently.  </w:t>
      </w:r>
      <w:r w:rsidR="002436E6" w:rsidRPr="000A0D29">
        <w:rPr>
          <w:rFonts w:cstheme="minorHAnsi"/>
          <w:lang w:val="en-US"/>
        </w:rPr>
        <w:t>Trauma can be</w:t>
      </w:r>
      <w:r w:rsidR="00CA0DA1" w:rsidRPr="000A0D29">
        <w:rPr>
          <w:rFonts w:cstheme="minorHAnsi"/>
          <w:lang w:val="en-US"/>
        </w:rPr>
        <w:t>:</w:t>
      </w:r>
      <w:r w:rsidR="002436E6" w:rsidRPr="000A0D29">
        <w:rPr>
          <w:rFonts w:cstheme="minorHAnsi"/>
          <w:lang w:val="en-US"/>
        </w:rPr>
        <w:t xml:space="preserve"> acute, stemming from a single, dangerous event; chronic, stemming from repeated and prolonge</w:t>
      </w:r>
      <w:r w:rsidR="00CA0DA1" w:rsidRPr="000A0D29">
        <w:rPr>
          <w:rFonts w:cstheme="minorHAnsi"/>
          <w:lang w:val="en-US"/>
        </w:rPr>
        <w:t>d</w:t>
      </w:r>
      <w:r w:rsidR="002436E6" w:rsidRPr="000A0D29">
        <w:rPr>
          <w:rFonts w:cstheme="minorHAnsi"/>
          <w:lang w:val="en-US"/>
        </w:rPr>
        <w:t xml:space="preserve"> exposure to events; and complex, stemming from multiple events (Leonard, 2020). </w:t>
      </w:r>
      <w:r w:rsidR="00954EF1" w:rsidRPr="000A0D29">
        <w:rPr>
          <w:rFonts w:cstheme="minorHAnsi"/>
          <w:lang w:val="en-US"/>
        </w:rPr>
        <w:t>With up to 57% of Australians having experienced some form of traumatic event in their lives (Open Minds, 2019), it is essential to understand the impact</w:t>
      </w:r>
      <w:r w:rsidR="00222387" w:rsidRPr="000A0D29">
        <w:rPr>
          <w:rFonts w:cstheme="minorHAnsi"/>
          <w:lang w:val="en-US"/>
        </w:rPr>
        <w:t xml:space="preserve"> that it can have, particularly on </w:t>
      </w:r>
      <w:r w:rsidR="00D45EA3">
        <w:rPr>
          <w:rFonts w:cstheme="minorHAnsi"/>
          <w:lang w:val="en-US"/>
        </w:rPr>
        <w:t>teenagers</w:t>
      </w:r>
      <w:r w:rsidR="00222387" w:rsidRPr="000A0D29">
        <w:rPr>
          <w:rFonts w:cstheme="minorHAnsi"/>
          <w:lang w:val="en-US"/>
        </w:rPr>
        <w:t xml:space="preserve">.  </w:t>
      </w:r>
      <w:r w:rsidR="00CA0DA1" w:rsidRPr="000A0D29">
        <w:rPr>
          <w:rFonts w:cstheme="minorHAnsi"/>
          <w:lang w:val="en-US"/>
        </w:rPr>
        <w:t xml:space="preserve">If not addressed correctly, this damage </w:t>
      </w:r>
      <w:r w:rsidR="0044016C" w:rsidRPr="000A0D29">
        <w:rPr>
          <w:rFonts w:cstheme="minorHAnsi"/>
          <w:lang w:val="en-US"/>
        </w:rPr>
        <w:t xml:space="preserve">done to the mind, </w:t>
      </w:r>
      <w:r w:rsidR="00B005FC" w:rsidRPr="000A0D29">
        <w:rPr>
          <w:rFonts w:cstheme="minorHAnsi"/>
          <w:lang w:val="en-US"/>
        </w:rPr>
        <w:t xml:space="preserve">has the potential to lead to a psychosocial disability </w:t>
      </w:r>
      <w:r w:rsidR="00222387" w:rsidRPr="000A0D29">
        <w:rPr>
          <w:rFonts w:cstheme="minorHAnsi"/>
          <w:lang w:val="en-US"/>
        </w:rPr>
        <w:t>(Open Minds, 2019)</w:t>
      </w:r>
      <w:r w:rsidR="00CA0DA1" w:rsidRPr="000A0D29">
        <w:rPr>
          <w:rFonts w:cstheme="minorHAnsi"/>
          <w:lang w:val="en-US"/>
        </w:rPr>
        <w:t xml:space="preserve">, such as post-traumatic stress disorder (PTSD), or other mental health conditions such as anxiety, depression, or create substance misuse issues (Leonard, 2020). </w:t>
      </w:r>
    </w:p>
    <w:p w14:paraId="416DE157" w14:textId="24ABD78F" w:rsidR="00B005FC" w:rsidRPr="000A0D29" w:rsidRDefault="00D62827" w:rsidP="002A06F6">
      <w:pPr>
        <w:spacing w:after="0" w:line="360" w:lineRule="auto"/>
        <w:ind w:firstLine="720"/>
        <w:jc w:val="both"/>
        <w:rPr>
          <w:rFonts w:cstheme="minorHAnsi"/>
          <w:lang w:val="en-US"/>
        </w:rPr>
      </w:pPr>
      <w:r w:rsidRPr="000A0D29">
        <w:rPr>
          <w:rFonts w:cstheme="minorHAnsi"/>
          <w:lang w:val="en-US"/>
        </w:rPr>
        <w:t xml:space="preserve">Recovery from trauma is possible, but often, </w:t>
      </w:r>
      <w:r w:rsidR="00954EF1" w:rsidRPr="000A0D29">
        <w:rPr>
          <w:rFonts w:cstheme="minorHAnsi"/>
          <w:lang w:val="en-US"/>
        </w:rPr>
        <w:t xml:space="preserve">the survivor needs help.  When the survivor of trauma is a </w:t>
      </w:r>
      <w:r w:rsidR="002A71DE" w:rsidRPr="000A0D29">
        <w:rPr>
          <w:rFonts w:cstheme="minorHAnsi"/>
          <w:lang w:val="en-US"/>
        </w:rPr>
        <w:t xml:space="preserve">child or </w:t>
      </w:r>
      <w:r w:rsidR="004A0E5E" w:rsidRPr="000A0D29">
        <w:rPr>
          <w:rFonts w:cstheme="minorHAnsi"/>
          <w:lang w:val="en-US"/>
        </w:rPr>
        <w:t>teenager, the trauma will affect the brain development and</w:t>
      </w:r>
      <w:r w:rsidR="00C418E1" w:rsidRPr="000A0D29">
        <w:rPr>
          <w:rFonts w:cstheme="minorHAnsi"/>
          <w:lang w:val="en-US"/>
        </w:rPr>
        <w:t>,</w:t>
      </w:r>
      <w:r w:rsidR="004A0E5E" w:rsidRPr="000A0D29">
        <w:rPr>
          <w:rFonts w:cstheme="minorHAnsi"/>
          <w:lang w:val="en-US"/>
        </w:rPr>
        <w:t xml:space="preserve"> therefore, their behaviour (Libertin, 2019).  </w:t>
      </w:r>
      <w:r w:rsidR="002A71DE" w:rsidRPr="000A0D29">
        <w:rPr>
          <w:rFonts w:cstheme="minorHAnsi"/>
          <w:lang w:val="en-US"/>
        </w:rPr>
        <w:t xml:space="preserve">At a time when a </w:t>
      </w:r>
      <w:r w:rsidR="00775364" w:rsidRPr="000A0D29">
        <w:rPr>
          <w:rFonts w:cstheme="minorHAnsi"/>
          <w:lang w:val="en-US"/>
        </w:rPr>
        <w:t>teenager</w:t>
      </w:r>
      <w:r w:rsidR="002A71DE" w:rsidRPr="000A0D29">
        <w:rPr>
          <w:rFonts w:cstheme="minorHAnsi"/>
          <w:lang w:val="en-US"/>
        </w:rPr>
        <w:t xml:space="preserve"> is already experiencing significant </w:t>
      </w:r>
      <w:r w:rsidR="00CF2ABB" w:rsidRPr="000A0D29">
        <w:rPr>
          <w:rFonts w:cstheme="minorHAnsi"/>
          <w:lang w:val="en-US"/>
        </w:rPr>
        <w:t>biological</w:t>
      </w:r>
      <w:r w:rsidR="00B91022" w:rsidRPr="000A0D29">
        <w:rPr>
          <w:rFonts w:cstheme="minorHAnsi"/>
          <w:lang w:val="en-US"/>
        </w:rPr>
        <w:t xml:space="preserve"> and social </w:t>
      </w:r>
      <w:r w:rsidR="002A71DE" w:rsidRPr="000A0D29">
        <w:rPr>
          <w:rFonts w:cstheme="minorHAnsi"/>
          <w:lang w:val="en-US"/>
        </w:rPr>
        <w:t xml:space="preserve">changes, </w:t>
      </w:r>
      <w:r w:rsidR="00B91022" w:rsidRPr="000A0D29">
        <w:rPr>
          <w:rFonts w:cstheme="minorHAnsi"/>
          <w:lang w:val="en-US"/>
        </w:rPr>
        <w:t xml:space="preserve">trauma </w:t>
      </w:r>
      <w:r w:rsidR="00CF2ABB" w:rsidRPr="000A0D29">
        <w:rPr>
          <w:rFonts w:cstheme="minorHAnsi"/>
          <w:lang w:val="en-US"/>
        </w:rPr>
        <w:t>creates</w:t>
      </w:r>
      <w:r w:rsidR="00B91022" w:rsidRPr="000A0D29">
        <w:rPr>
          <w:rFonts w:cstheme="minorHAnsi"/>
          <w:lang w:val="en-US"/>
        </w:rPr>
        <w:t xml:space="preserve"> </w:t>
      </w:r>
      <w:r w:rsidR="002A71DE" w:rsidRPr="000A0D29">
        <w:rPr>
          <w:rFonts w:cstheme="minorHAnsi"/>
          <w:lang w:val="en-US"/>
        </w:rPr>
        <w:t>new survival patterns in the brain t</w:t>
      </w:r>
      <w:r w:rsidR="00CF2ABB" w:rsidRPr="000A0D29">
        <w:rPr>
          <w:rFonts w:cstheme="minorHAnsi"/>
          <w:lang w:val="en-US"/>
        </w:rPr>
        <w:t>hat</w:t>
      </w:r>
      <w:r w:rsidR="002A71DE" w:rsidRPr="000A0D29">
        <w:rPr>
          <w:rFonts w:cstheme="minorHAnsi"/>
          <w:lang w:val="en-US"/>
        </w:rPr>
        <w:t xml:space="preserve"> teach </w:t>
      </w:r>
      <w:r w:rsidR="00C418E1" w:rsidRPr="000A0D29">
        <w:rPr>
          <w:rFonts w:cstheme="minorHAnsi"/>
          <w:lang w:val="en-US"/>
        </w:rPr>
        <w:t xml:space="preserve">the person </w:t>
      </w:r>
      <w:r w:rsidR="00B91022" w:rsidRPr="000A0D29">
        <w:rPr>
          <w:rFonts w:cstheme="minorHAnsi"/>
          <w:lang w:val="en-US"/>
        </w:rPr>
        <w:t xml:space="preserve">how </w:t>
      </w:r>
      <w:r w:rsidR="00C418E1" w:rsidRPr="000A0D29">
        <w:rPr>
          <w:rFonts w:cstheme="minorHAnsi"/>
          <w:lang w:val="en-US"/>
        </w:rPr>
        <w:t xml:space="preserve">to </w:t>
      </w:r>
      <w:r w:rsidR="0044016C" w:rsidRPr="000A0D29">
        <w:rPr>
          <w:rFonts w:cstheme="minorHAnsi"/>
          <w:lang w:val="en-US"/>
        </w:rPr>
        <w:t>fulfil their</w:t>
      </w:r>
      <w:r w:rsidR="00C418E1" w:rsidRPr="000A0D29">
        <w:rPr>
          <w:rFonts w:cstheme="minorHAnsi"/>
          <w:lang w:val="en-US"/>
        </w:rPr>
        <w:t xml:space="preserve"> need</w:t>
      </w:r>
      <w:r w:rsidR="0044016C" w:rsidRPr="000A0D29">
        <w:rPr>
          <w:rFonts w:cstheme="minorHAnsi"/>
          <w:lang w:val="en-US"/>
        </w:rPr>
        <w:t>s</w:t>
      </w:r>
      <w:r w:rsidR="00C418E1" w:rsidRPr="000A0D29">
        <w:rPr>
          <w:rFonts w:cstheme="minorHAnsi"/>
          <w:lang w:val="en-US"/>
        </w:rPr>
        <w:t>.  However, once that person is in a place of safety, especially when the trauma has been chronic</w:t>
      </w:r>
      <w:r w:rsidR="00775364" w:rsidRPr="000A0D29">
        <w:rPr>
          <w:rFonts w:cstheme="minorHAnsi"/>
          <w:lang w:val="en-US"/>
        </w:rPr>
        <w:t xml:space="preserve"> or complex</w:t>
      </w:r>
      <w:r w:rsidR="00C418E1" w:rsidRPr="000A0D29">
        <w:rPr>
          <w:rFonts w:cstheme="minorHAnsi"/>
          <w:lang w:val="en-US"/>
        </w:rPr>
        <w:t xml:space="preserve">, the person’s brain has </w:t>
      </w:r>
      <w:r w:rsidR="00B91022" w:rsidRPr="000A0D29">
        <w:rPr>
          <w:rFonts w:cstheme="minorHAnsi"/>
          <w:lang w:val="en-US"/>
        </w:rPr>
        <w:t>forged neural</w:t>
      </w:r>
      <w:r w:rsidR="00C418E1" w:rsidRPr="000A0D29">
        <w:rPr>
          <w:rFonts w:cstheme="minorHAnsi"/>
          <w:lang w:val="en-US"/>
        </w:rPr>
        <w:t xml:space="preserve"> pathways that can lead to maladaptive behaviours (Libertin, 2019).  </w:t>
      </w:r>
      <w:r w:rsidR="00A97FB3" w:rsidRPr="000A0D29">
        <w:rPr>
          <w:rFonts w:cstheme="minorHAnsi"/>
          <w:lang w:val="en-US"/>
        </w:rPr>
        <w:t xml:space="preserve">Another manifestation is </w:t>
      </w:r>
      <w:r w:rsidR="00341D59" w:rsidRPr="000A0D29">
        <w:rPr>
          <w:rFonts w:cstheme="minorHAnsi"/>
          <w:lang w:val="en-US"/>
        </w:rPr>
        <w:t xml:space="preserve">that a </w:t>
      </w:r>
      <w:r w:rsidR="00775364" w:rsidRPr="000A0D29">
        <w:rPr>
          <w:rFonts w:cstheme="minorHAnsi"/>
          <w:lang w:val="en-US"/>
        </w:rPr>
        <w:t xml:space="preserve">child or teenage </w:t>
      </w:r>
      <w:r w:rsidR="00341D59" w:rsidRPr="000A0D29">
        <w:rPr>
          <w:rFonts w:cstheme="minorHAnsi"/>
          <w:lang w:val="en-US"/>
        </w:rPr>
        <w:t>survivor may have issues with memory and cognition</w:t>
      </w:r>
      <w:r w:rsidR="00CF2ABB" w:rsidRPr="000A0D29">
        <w:rPr>
          <w:rFonts w:cstheme="minorHAnsi"/>
          <w:lang w:val="en-US"/>
        </w:rPr>
        <w:t xml:space="preserve"> which </w:t>
      </w:r>
      <w:r w:rsidR="00341D59" w:rsidRPr="000A0D29">
        <w:rPr>
          <w:rFonts w:cstheme="minorHAnsi"/>
          <w:lang w:val="en-US"/>
        </w:rPr>
        <w:t>affect</w:t>
      </w:r>
      <w:r w:rsidR="00CF2ABB" w:rsidRPr="000A0D29">
        <w:rPr>
          <w:rFonts w:cstheme="minorHAnsi"/>
          <w:lang w:val="en-US"/>
        </w:rPr>
        <w:t>s</w:t>
      </w:r>
      <w:r w:rsidR="00A97FB3" w:rsidRPr="000A0D29">
        <w:rPr>
          <w:rFonts w:cstheme="minorHAnsi"/>
          <w:lang w:val="en-US"/>
        </w:rPr>
        <w:t xml:space="preserve"> their sense of self, </w:t>
      </w:r>
      <w:r w:rsidR="00341D59" w:rsidRPr="000A0D29">
        <w:rPr>
          <w:rFonts w:cstheme="minorHAnsi"/>
          <w:lang w:val="en-US"/>
        </w:rPr>
        <w:t xml:space="preserve">their </w:t>
      </w:r>
      <w:r w:rsidR="00A97FB3" w:rsidRPr="000A0D29">
        <w:rPr>
          <w:rFonts w:cstheme="minorHAnsi"/>
          <w:lang w:val="en-US"/>
        </w:rPr>
        <w:t>ability to build relationships</w:t>
      </w:r>
      <w:r w:rsidR="00873416">
        <w:rPr>
          <w:rFonts w:cstheme="minorHAnsi"/>
          <w:lang w:val="en-US"/>
        </w:rPr>
        <w:t xml:space="preserve">, and </w:t>
      </w:r>
      <w:r w:rsidR="00873416" w:rsidRPr="000A0D29">
        <w:rPr>
          <w:rFonts w:cstheme="minorHAnsi"/>
          <w:lang w:val="en-US"/>
        </w:rPr>
        <w:t>their ability to learn</w:t>
      </w:r>
      <w:r w:rsidR="00A97FB3" w:rsidRPr="000A0D29">
        <w:rPr>
          <w:rFonts w:cstheme="minorHAnsi"/>
          <w:lang w:val="en-US"/>
        </w:rPr>
        <w:t xml:space="preserve"> (Libertin, </w:t>
      </w:r>
      <w:r w:rsidR="00A97FB3" w:rsidRPr="000A0D29">
        <w:rPr>
          <w:rFonts w:cstheme="minorHAnsi"/>
          <w:lang w:val="en-US"/>
        </w:rPr>
        <w:lastRenderedPageBreak/>
        <w:t xml:space="preserve">2019).  This is where animal-assisted therapies and animal-assisted interventions in a school </w:t>
      </w:r>
      <w:r w:rsidR="00341D59" w:rsidRPr="000A0D29">
        <w:rPr>
          <w:rFonts w:cstheme="minorHAnsi"/>
          <w:lang w:val="en-US"/>
        </w:rPr>
        <w:t>can</w:t>
      </w:r>
      <w:r w:rsidR="00A97FB3" w:rsidRPr="000A0D29">
        <w:rPr>
          <w:rFonts w:cstheme="minorHAnsi"/>
          <w:lang w:val="en-US"/>
        </w:rPr>
        <w:t xml:space="preserve"> help</w:t>
      </w:r>
      <w:r w:rsidR="0044016C" w:rsidRPr="000A0D29">
        <w:rPr>
          <w:rFonts w:cstheme="minorHAnsi"/>
          <w:lang w:val="en-US"/>
        </w:rPr>
        <w:t>, in conjunction with trauma-based therapies and social-skills training (Jones, Rice, &amp; Cotton, 2018)</w:t>
      </w:r>
      <w:r w:rsidR="00A97FB3" w:rsidRPr="000A0D29">
        <w:rPr>
          <w:rFonts w:cstheme="minorHAnsi"/>
          <w:lang w:val="en-US"/>
        </w:rPr>
        <w:t>.</w:t>
      </w:r>
      <w:r w:rsidR="00C23ABD" w:rsidRPr="000A0D29">
        <w:rPr>
          <w:rFonts w:cstheme="minorHAnsi"/>
          <w:lang w:val="en-US"/>
        </w:rPr>
        <w:t xml:space="preserve">  It is essential to involve the therapy </w:t>
      </w:r>
      <w:r w:rsidR="00873416">
        <w:rPr>
          <w:rFonts w:cstheme="minorHAnsi"/>
          <w:lang w:val="en-US"/>
        </w:rPr>
        <w:t>animal</w:t>
      </w:r>
      <w:r w:rsidR="00C23ABD" w:rsidRPr="000A0D29">
        <w:rPr>
          <w:rFonts w:cstheme="minorHAnsi"/>
          <w:lang w:val="en-US"/>
        </w:rPr>
        <w:t xml:space="preserve"> as a co-therapist, not a source of therapy in itself (Jones et al, 2018).  The </w:t>
      </w:r>
      <w:r w:rsidR="00873416">
        <w:rPr>
          <w:rFonts w:cstheme="minorHAnsi"/>
          <w:lang w:val="en-US"/>
        </w:rPr>
        <w:t>animal</w:t>
      </w:r>
      <w:r w:rsidR="00C23ABD" w:rsidRPr="000A0D29">
        <w:rPr>
          <w:rFonts w:cstheme="minorHAnsi"/>
          <w:lang w:val="en-US"/>
        </w:rPr>
        <w:t xml:space="preserve"> is used to enhance treatment by encouraging engagement, improving rapport between client and social worker, and reducing acute </w:t>
      </w:r>
      <w:r w:rsidR="000F6994" w:rsidRPr="000A0D29">
        <w:rPr>
          <w:rFonts w:cstheme="minorHAnsi"/>
          <w:lang w:val="en-US"/>
        </w:rPr>
        <w:t xml:space="preserve">emotional arousal (Jones, et al, 2018).  </w:t>
      </w:r>
    </w:p>
    <w:p w14:paraId="757D1A83" w14:textId="77777777" w:rsidR="00BC37E5" w:rsidRPr="000A0D29" w:rsidRDefault="00BC37E5" w:rsidP="002A06F6">
      <w:pPr>
        <w:spacing w:after="0" w:line="360" w:lineRule="auto"/>
        <w:jc w:val="both"/>
        <w:rPr>
          <w:rFonts w:cstheme="minorHAnsi"/>
          <w:b/>
          <w:bCs/>
          <w:lang w:val="en-US"/>
        </w:rPr>
      </w:pPr>
    </w:p>
    <w:p w14:paraId="7C1E33E3" w14:textId="4133CE70" w:rsidR="00731B02" w:rsidRPr="000A0D29" w:rsidRDefault="00E50E35" w:rsidP="002A06F6">
      <w:pPr>
        <w:spacing w:after="0" w:line="360" w:lineRule="auto"/>
        <w:jc w:val="both"/>
        <w:rPr>
          <w:rFonts w:cstheme="minorHAnsi"/>
          <w:b/>
          <w:bCs/>
          <w:lang w:val="en-US"/>
        </w:rPr>
      </w:pPr>
      <w:r>
        <w:rPr>
          <w:rFonts w:cstheme="minorHAnsi"/>
          <w:b/>
          <w:bCs/>
          <w:lang w:val="en-US"/>
        </w:rPr>
        <w:t>Benefits of a</w:t>
      </w:r>
      <w:r w:rsidR="00731B02" w:rsidRPr="000A0D29">
        <w:rPr>
          <w:rFonts w:cstheme="minorHAnsi"/>
          <w:b/>
          <w:bCs/>
          <w:lang w:val="en-US"/>
        </w:rPr>
        <w:t>nimal-assisted therapies and interventions</w:t>
      </w:r>
    </w:p>
    <w:p w14:paraId="21BFE2B7" w14:textId="4EEFBD4A" w:rsidR="00327A12" w:rsidRPr="000A0D29" w:rsidRDefault="00A757FD" w:rsidP="002A06F6">
      <w:pPr>
        <w:spacing w:after="0" w:line="360" w:lineRule="auto"/>
        <w:ind w:firstLine="720"/>
        <w:jc w:val="both"/>
        <w:rPr>
          <w:rFonts w:cstheme="minorHAnsi"/>
          <w:lang w:val="en-US"/>
        </w:rPr>
      </w:pPr>
      <w:r w:rsidRPr="000A0D29">
        <w:rPr>
          <w:rFonts w:cstheme="minorHAnsi"/>
          <w:lang w:val="en-US"/>
        </w:rPr>
        <w:t xml:space="preserve">There are many forms of animal-assisted therapies (AAT) and </w:t>
      </w:r>
      <w:r w:rsidR="00256FD8">
        <w:rPr>
          <w:rFonts w:cstheme="minorHAnsi"/>
          <w:lang w:val="en-US"/>
        </w:rPr>
        <w:t xml:space="preserve">animal-assisted </w:t>
      </w:r>
      <w:r w:rsidRPr="000A0D29">
        <w:rPr>
          <w:rFonts w:cstheme="minorHAnsi"/>
          <w:lang w:val="en-US"/>
        </w:rPr>
        <w:t xml:space="preserve">interventions (AAI) available, but the most practical </w:t>
      </w:r>
      <w:r w:rsidR="0044016C" w:rsidRPr="000A0D29">
        <w:rPr>
          <w:rFonts w:cstheme="minorHAnsi"/>
          <w:lang w:val="en-US"/>
        </w:rPr>
        <w:t xml:space="preserve">for a suburban school, </w:t>
      </w:r>
      <w:r w:rsidRPr="000A0D29">
        <w:rPr>
          <w:rFonts w:cstheme="minorHAnsi"/>
          <w:lang w:val="en-US"/>
        </w:rPr>
        <w:t xml:space="preserve">would be those offered using dogs.  </w:t>
      </w:r>
      <w:r w:rsidR="000E1143" w:rsidRPr="000A0D29">
        <w:rPr>
          <w:rFonts w:cstheme="minorHAnsi"/>
          <w:lang w:val="en-US"/>
        </w:rPr>
        <w:t xml:space="preserve">While </w:t>
      </w:r>
      <w:r w:rsidR="00556AEF" w:rsidRPr="000A0D29">
        <w:rPr>
          <w:rFonts w:cstheme="minorHAnsi"/>
          <w:lang w:val="en-US"/>
        </w:rPr>
        <w:t>AAT</w:t>
      </w:r>
      <w:r w:rsidR="00731B02" w:rsidRPr="000A0D29">
        <w:rPr>
          <w:rFonts w:cstheme="minorHAnsi"/>
          <w:lang w:val="en-US"/>
        </w:rPr>
        <w:t xml:space="preserve"> and</w:t>
      </w:r>
      <w:r w:rsidR="00556AEF" w:rsidRPr="000A0D29">
        <w:rPr>
          <w:rFonts w:cstheme="minorHAnsi"/>
          <w:lang w:val="en-US"/>
        </w:rPr>
        <w:t xml:space="preserve"> AAI </w:t>
      </w:r>
      <w:r w:rsidR="000E1143" w:rsidRPr="000A0D29">
        <w:rPr>
          <w:rFonts w:cstheme="minorHAnsi"/>
          <w:lang w:val="en-US"/>
        </w:rPr>
        <w:t xml:space="preserve">currently do not fall under the scope of the AASW policy due to </w:t>
      </w:r>
      <w:r w:rsidR="00327A12" w:rsidRPr="000A0D29">
        <w:rPr>
          <w:rFonts w:cstheme="minorHAnsi"/>
          <w:lang w:val="en-US"/>
        </w:rPr>
        <w:t>“</w:t>
      </w:r>
      <w:r w:rsidR="000E1143" w:rsidRPr="000A0D29">
        <w:rPr>
          <w:rFonts w:cstheme="minorHAnsi"/>
          <w:lang w:val="en-US"/>
        </w:rPr>
        <w:t>heightened risk provisions</w:t>
      </w:r>
      <w:r w:rsidR="00327A12" w:rsidRPr="000A0D29">
        <w:rPr>
          <w:rFonts w:cstheme="minorHAnsi"/>
          <w:lang w:val="en-US"/>
        </w:rPr>
        <w:t>”</w:t>
      </w:r>
      <w:r w:rsidR="000E1143" w:rsidRPr="000A0D29">
        <w:rPr>
          <w:rFonts w:cstheme="minorHAnsi"/>
          <w:lang w:val="en-US"/>
        </w:rPr>
        <w:t xml:space="preserve"> and insurance implications, </w:t>
      </w:r>
      <w:r w:rsidR="00556AEF" w:rsidRPr="000A0D29">
        <w:rPr>
          <w:rFonts w:cstheme="minorHAnsi"/>
          <w:lang w:val="en-US"/>
        </w:rPr>
        <w:t xml:space="preserve">they are </w:t>
      </w:r>
      <w:r w:rsidR="00E41E60" w:rsidRPr="000A0D29">
        <w:rPr>
          <w:rFonts w:cstheme="minorHAnsi"/>
          <w:lang w:val="en-US"/>
        </w:rPr>
        <w:t xml:space="preserve">a valid source of therapeutic interventions and are </w:t>
      </w:r>
      <w:r w:rsidR="00556AEF" w:rsidRPr="000A0D29">
        <w:rPr>
          <w:rFonts w:cstheme="minorHAnsi"/>
          <w:lang w:val="en-US"/>
        </w:rPr>
        <w:t xml:space="preserve">becoming more common.  </w:t>
      </w:r>
      <w:r w:rsidR="00421C65" w:rsidRPr="000A0D29">
        <w:rPr>
          <w:rFonts w:cstheme="minorHAnsi"/>
          <w:lang w:val="en-US"/>
        </w:rPr>
        <w:t>While there is a perception that a dog can be a risk to the general public therapy dogs are</w:t>
      </w:r>
      <w:r w:rsidR="007F3FBA" w:rsidRPr="000A0D29">
        <w:rPr>
          <w:rFonts w:cstheme="minorHAnsi"/>
          <w:lang w:val="en-US"/>
        </w:rPr>
        <w:t xml:space="preserve"> trained specifically to work with their handler in a therapeutic setting (Therapy Dogs Australia, 2021).  </w:t>
      </w:r>
      <w:r w:rsidR="00327A12" w:rsidRPr="000A0D29">
        <w:rPr>
          <w:rFonts w:cstheme="minorHAnsi"/>
          <w:lang w:val="en-US"/>
        </w:rPr>
        <w:t xml:space="preserve">With AASW membership, a social worker is provided practice insurance, but the AASW cannot </w:t>
      </w:r>
      <w:r w:rsidR="00341D59" w:rsidRPr="000A0D29">
        <w:rPr>
          <w:rFonts w:cstheme="minorHAnsi"/>
          <w:lang w:val="en-US"/>
        </w:rPr>
        <w:t>offer</w:t>
      </w:r>
      <w:r w:rsidR="00327A12" w:rsidRPr="000A0D29">
        <w:rPr>
          <w:rFonts w:cstheme="minorHAnsi"/>
          <w:lang w:val="en-US"/>
        </w:rPr>
        <w:t xml:space="preserve"> insurance for AAT and AAI</w:t>
      </w:r>
      <w:r w:rsidR="00341D59" w:rsidRPr="000A0D29">
        <w:rPr>
          <w:rFonts w:cstheme="minorHAnsi"/>
          <w:lang w:val="en-US"/>
        </w:rPr>
        <w:t>,</w:t>
      </w:r>
      <w:r w:rsidR="00327A12" w:rsidRPr="000A0D29">
        <w:rPr>
          <w:rFonts w:cstheme="minorHAnsi"/>
          <w:lang w:val="en-US"/>
        </w:rPr>
        <w:t xml:space="preserve"> as it would increase membership costs.  It is, however, possible for a handler to obtain their own public liability insurance for the animal with which they are working</w:t>
      </w:r>
      <w:r w:rsidR="00873416">
        <w:rPr>
          <w:rFonts w:cstheme="minorHAnsi"/>
          <w:lang w:val="en-US"/>
        </w:rPr>
        <w:t>, if the organisation the social worker practices with, does not provide it to them</w:t>
      </w:r>
      <w:r w:rsidR="00327A12" w:rsidRPr="000A0D29">
        <w:rPr>
          <w:rFonts w:cstheme="minorHAnsi"/>
          <w:lang w:val="en-US"/>
        </w:rPr>
        <w:t xml:space="preserve">.  </w:t>
      </w:r>
    </w:p>
    <w:p w14:paraId="25C90373" w14:textId="33EFB247" w:rsidR="003D2D03" w:rsidRPr="000A0D29" w:rsidRDefault="00327A12" w:rsidP="002A06F6">
      <w:pPr>
        <w:spacing w:after="0" w:line="360" w:lineRule="auto"/>
        <w:ind w:firstLine="720"/>
        <w:jc w:val="both"/>
        <w:rPr>
          <w:rFonts w:cstheme="minorHAnsi"/>
          <w:lang w:val="en-US"/>
        </w:rPr>
      </w:pPr>
      <w:r w:rsidRPr="000A0D29">
        <w:rPr>
          <w:rFonts w:cstheme="minorHAnsi"/>
          <w:lang w:val="en-US"/>
        </w:rPr>
        <w:t xml:space="preserve">Teenagers have the right to meaningful, relevant, and effective interventions at a time and in a location that they need </w:t>
      </w:r>
      <w:r w:rsidR="00341D59" w:rsidRPr="000A0D29">
        <w:rPr>
          <w:rFonts w:cstheme="minorHAnsi"/>
          <w:lang w:val="en-US"/>
        </w:rPr>
        <w:t>them</w:t>
      </w:r>
      <w:r w:rsidRPr="000A0D29">
        <w:rPr>
          <w:rFonts w:cstheme="minorHAnsi"/>
          <w:lang w:val="en-US"/>
        </w:rPr>
        <w:t xml:space="preserve">.  Sometimes that need takes place </w:t>
      </w:r>
      <w:r w:rsidR="00341D59" w:rsidRPr="000A0D29">
        <w:rPr>
          <w:rFonts w:cstheme="minorHAnsi"/>
          <w:lang w:val="en-US"/>
        </w:rPr>
        <w:t xml:space="preserve">while they are </w:t>
      </w:r>
      <w:r w:rsidRPr="000A0D29">
        <w:rPr>
          <w:rFonts w:cstheme="minorHAnsi"/>
          <w:lang w:val="en-US"/>
        </w:rPr>
        <w:t xml:space="preserve">at school, and </w:t>
      </w:r>
      <w:r w:rsidR="00341D59" w:rsidRPr="000A0D29">
        <w:rPr>
          <w:rFonts w:cstheme="minorHAnsi"/>
          <w:lang w:val="en-US"/>
        </w:rPr>
        <w:t xml:space="preserve">therefore, the intervention </w:t>
      </w:r>
      <w:r w:rsidRPr="000A0D29">
        <w:rPr>
          <w:rFonts w:cstheme="minorHAnsi"/>
          <w:lang w:val="en-US"/>
        </w:rPr>
        <w:t xml:space="preserve">needs to be immediate.  </w:t>
      </w:r>
      <w:r w:rsidR="00A757FD" w:rsidRPr="000A0D29">
        <w:rPr>
          <w:rFonts w:cstheme="minorHAnsi"/>
          <w:lang w:val="en-US"/>
        </w:rPr>
        <w:t>A therapy dog is trained to respond to</w:t>
      </w:r>
      <w:r w:rsidR="00E50E35">
        <w:rPr>
          <w:rFonts w:cstheme="minorHAnsi"/>
          <w:lang w:val="en-US"/>
        </w:rPr>
        <w:t xml:space="preserve"> other</w:t>
      </w:r>
      <w:r w:rsidR="00A757FD" w:rsidRPr="000A0D29">
        <w:rPr>
          <w:rFonts w:cstheme="minorHAnsi"/>
          <w:lang w:val="en-US"/>
        </w:rPr>
        <w:t xml:space="preserve"> people at its handler's direction (Ketchell, 2018).  </w:t>
      </w:r>
      <w:r w:rsidR="00D62827" w:rsidRPr="000A0D29">
        <w:rPr>
          <w:rFonts w:cstheme="minorHAnsi"/>
          <w:lang w:val="en-US"/>
        </w:rPr>
        <w:t>The</w:t>
      </w:r>
      <w:r w:rsidR="00072D38" w:rsidRPr="000A0D29">
        <w:rPr>
          <w:rFonts w:cstheme="minorHAnsi"/>
          <w:lang w:val="en-US"/>
        </w:rPr>
        <w:t xml:space="preserve"> </w:t>
      </w:r>
      <w:r w:rsidR="00BC0709" w:rsidRPr="000A0D29">
        <w:rPr>
          <w:rFonts w:cstheme="minorHAnsi"/>
          <w:lang w:val="en-US"/>
        </w:rPr>
        <w:t xml:space="preserve">dog’s </w:t>
      </w:r>
      <w:r w:rsidR="00072D38" w:rsidRPr="000A0D29">
        <w:rPr>
          <w:rFonts w:cstheme="minorHAnsi"/>
          <w:lang w:val="en-US"/>
        </w:rPr>
        <w:t>response to the</w:t>
      </w:r>
      <w:r w:rsidR="00D62827" w:rsidRPr="000A0D29">
        <w:rPr>
          <w:rFonts w:cstheme="minorHAnsi"/>
          <w:lang w:val="en-US"/>
        </w:rPr>
        <w:t>se directions can</w:t>
      </w:r>
      <w:r w:rsidR="003D2D03" w:rsidRPr="000A0D29">
        <w:rPr>
          <w:rFonts w:cstheme="minorHAnsi"/>
          <w:lang w:val="en-US"/>
        </w:rPr>
        <w:t xml:space="preserve"> help build rapport with </w:t>
      </w:r>
      <w:r w:rsidR="00D62827" w:rsidRPr="000A0D29">
        <w:rPr>
          <w:rFonts w:cstheme="minorHAnsi"/>
          <w:lang w:val="en-US"/>
        </w:rPr>
        <w:t xml:space="preserve">a </w:t>
      </w:r>
      <w:r w:rsidR="003D2D03" w:rsidRPr="000A0D29">
        <w:rPr>
          <w:rFonts w:cstheme="minorHAnsi"/>
          <w:lang w:val="en-US"/>
        </w:rPr>
        <w:t>student</w:t>
      </w:r>
      <w:r w:rsidR="00BC0709" w:rsidRPr="000A0D29">
        <w:rPr>
          <w:rFonts w:cstheme="minorHAnsi"/>
          <w:lang w:val="en-US"/>
        </w:rPr>
        <w:t xml:space="preserve"> as they interact to</w:t>
      </w:r>
      <w:r w:rsidR="003D2D03" w:rsidRPr="000A0D29">
        <w:rPr>
          <w:rFonts w:cstheme="minorHAnsi"/>
          <w:lang w:val="en-US"/>
        </w:rPr>
        <w:t xml:space="preserve"> break down barriers</w:t>
      </w:r>
      <w:r w:rsidR="00072D38" w:rsidRPr="000A0D29">
        <w:rPr>
          <w:rFonts w:cstheme="minorHAnsi"/>
          <w:lang w:val="en-US"/>
        </w:rPr>
        <w:t xml:space="preserve"> between the student and social worker</w:t>
      </w:r>
      <w:r w:rsidR="003D2D03" w:rsidRPr="000A0D29">
        <w:rPr>
          <w:rFonts w:cstheme="minorHAnsi"/>
          <w:lang w:val="en-US"/>
        </w:rPr>
        <w:t>, help</w:t>
      </w:r>
      <w:r w:rsidR="00072D38" w:rsidRPr="000A0D29">
        <w:rPr>
          <w:rFonts w:cstheme="minorHAnsi"/>
          <w:lang w:val="en-US"/>
        </w:rPr>
        <w:t xml:space="preserve"> the student</w:t>
      </w:r>
      <w:r w:rsidR="003D2D03" w:rsidRPr="000A0D29">
        <w:rPr>
          <w:rFonts w:cstheme="minorHAnsi"/>
          <w:lang w:val="en-US"/>
        </w:rPr>
        <w:t xml:space="preserve"> build </w:t>
      </w:r>
      <w:r w:rsidR="00072D38" w:rsidRPr="000A0D29">
        <w:rPr>
          <w:rFonts w:cstheme="minorHAnsi"/>
          <w:lang w:val="en-US"/>
        </w:rPr>
        <w:t>self-regulating be</w:t>
      </w:r>
      <w:r w:rsidR="003D2D03" w:rsidRPr="000A0D29">
        <w:rPr>
          <w:rFonts w:cstheme="minorHAnsi"/>
          <w:lang w:val="en-US"/>
        </w:rPr>
        <w:t>haviours</w:t>
      </w:r>
      <w:r w:rsidR="00072D38" w:rsidRPr="000A0D29">
        <w:rPr>
          <w:rFonts w:cstheme="minorHAnsi"/>
          <w:lang w:val="en-US"/>
        </w:rPr>
        <w:t xml:space="preserve">, and </w:t>
      </w:r>
      <w:r w:rsidR="003D2D03" w:rsidRPr="000A0D29">
        <w:rPr>
          <w:rFonts w:cstheme="minorHAnsi"/>
          <w:lang w:val="en-US"/>
        </w:rPr>
        <w:t xml:space="preserve">offer comfort to </w:t>
      </w:r>
      <w:r w:rsidR="00C418E1" w:rsidRPr="000A0D29">
        <w:rPr>
          <w:rFonts w:cstheme="minorHAnsi"/>
          <w:lang w:val="en-US"/>
        </w:rPr>
        <w:t>distressed students</w:t>
      </w:r>
      <w:r w:rsidR="007F3FBA" w:rsidRPr="000A0D29">
        <w:rPr>
          <w:rFonts w:cstheme="minorHAnsi"/>
          <w:lang w:val="en-US"/>
        </w:rPr>
        <w:t xml:space="preserve"> (Therapy Dogs Australia, 2021).</w:t>
      </w:r>
    </w:p>
    <w:p w14:paraId="5AF83EBE" w14:textId="77777777" w:rsidR="00E50E35" w:rsidRDefault="00E50E35" w:rsidP="00E50E35">
      <w:pPr>
        <w:spacing w:after="0" w:line="360" w:lineRule="auto"/>
        <w:ind w:firstLine="720"/>
        <w:jc w:val="both"/>
        <w:rPr>
          <w:rFonts w:cstheme="minorHAnsi"/>
          <w:lang w:val="en-US"/>
        </w:rPr>
      </w:pPr>
      <w:r>
        <w:rPr>
          <w:rFonts w:cstheme="minorHAnsi"/>
          <w:lang w:val="en-US"/>
        </w:rPr>
        <w:t xml:space="preserve">AAT and AAI offer a unique form of support to students in an educational setting (Friesen, 2009).  </w:t>
      </w:r>
      <w:r w:rsidRPr="00BD2AD5">
        <w:rPr>
          <w:rFonts w:cstheme="minorHAnsi"/>
          <w:lang w:val="en-US"/>
        </w:rPr>
        <w:t>The Psych Professionals</w:t>
      </w:r>
      <w:r>
        <w:rPr>
          <w:rFonts w:cstheme="minorHAnsi"/>
          <w:lang w:val="en-US"/>
        </w:rPr>
        <w:t xml:space="preserve"> (</w:t>
      </w:r>
      <w:r w:rsidRPr="00BD2AD5">
        <w:rPr>
          <w:rFonts w:cstheme="minorHAnsi"/>
          <w:lang w:val="en-US"/>
        </w:rPr>
        <w:t>2019)</w:t>
      </w:r>
      <w:r>
        <w:rPr>
          <w:rFonts w:cstheme="minorHAnsi"/>
          <w:lang w:val="en-US"/>
        </w:rPr>
        <w:t xml:space="preserve"> state that</w:t>
      </w:r>
      <w:r w:rsidRPr="00BD2AD5">
        <w:rPr>
          <w:rFonts w:cstheme="minorHAnsi"/>
          <w:lang w:val="en-US"/>
        </w:rPr>
        <w:t xml:space="preserve"> </w:t>
      </w:r>
      <w:r>
        <w:rPr>
          <w:rFonts w:cstheme="minorHAnsi"/>
          <w:lang w:val="en-US"/>
        </w:rPr>
        <w:t>some b</w:t>
      </w:r>
      <w:r w:rsidRPr="000A0D29">
        <w:rPr>
          <w:rFonts w:cstheme="minorHAnsi"/>
          <w:lang w:val="en-US"/>
        </w:rPr>
        <w:t xml:space="preserve">enefits include, but are not limited to: </w:t>
      </w:r>
    </w:p>
    <w:p w14:paraId="008BF5DD" w14:textId="40234771" w:rsidR="00E50E35" w:rsidRDefault="00F76E49" w:rsidP="00E50E35">
      <w:pPr>
        <w:pStyle w:val="ListParagraph"/>
        <w:numPr>
          <w:ilvl w:val="0"/>
          <w:numId w:val="7"/>
        </w:numPr>
        <w:spacing w:after="0" w:line="360" w:lineRule="auto"/>
        <w:ind w:left="1418"/>
        <w:jc w:val="both"/>
        <w:rPr>
          <w:rFonts w:cstheme="minorHAnsi"/>
          <w:lang w:val="en-US"/>
        </w:rPr>
      </w:pPr>
      <w:r>
        <w:rPr>
          <w:rFonts w:cstheme="minorHAnsi"/>
          <w:lang w:val="en-US"/>
        </w:rPr>
        <w:t>R</w:t>
      </w:r>
      <w:r w:rsidR="00E50E35" w:rsidRPr="00BD2AD5">
        <w:rPr>
          <w:rFonts w:cstheme="minorHAnsi"/>
          <w:lang w:val="en-US"/>
        </w:rPr>
        <w:t>educed anxiety in a client</w:t>
      </w:r>
    </w:p>
    <w:p w14:paraId="1463D5E9" w14:textId="4204D588" w:rsidR="00E50E35" w:rsidRDefault="00F76E49" w:rsidP="00E50E35">
      <w:pPr>
        <w:pStyle w:val="ListParagraph"/>
        <w:numPr>
          <w:ilvl w:val="0"/>
          <w:numId w:val="7"/>
        </w:numPr>
        <w:spacing w:after="0" w:line="360" w:lineRule="auto"/>
        <w:ind w:left="1418"/>
        <w:jc w:val="both"/>
        <w:rPr>
          <w:rFonts w:cstheme="minorHAnsi"/>
          <w:lang w:val="en-US"/>
        </w:rPr>
      </w:pPr>
      <w:r>
        <w:rPr>
          <w:rFonts w:cstheme="minorHAnsi"/>
          <w:lang w:val="en-US"/>
        </w:rPr>
        <w:t>N</w:t>
      </w:r>
      <w:r w:rsidR="00E50E35" w:rsidRPr="00BD2AD5">
        <w:rPr>
          <w:rFonts w:cstheme="minorHAnsi"/>
          <w:lang w:val="en-US"/>
        </w:rPr>
        <w:t>on-threatening environment</w:t>
      </w:r>
    </w:p>
    <w:p w14:paraId="55120F15" w14:textId="393014F4" w:rsidR="00E50E35" w:rsidRDefault="00F76E49" w:rsidP="00E50E35">
      <w:pPr>
        <w:pStyle w:val="ListParagraph"/>
        <w:numPr>
          <w:ilvl w:val="0"/>
          <w:numId w:val="7"/>
        </w:numPr>
        <w:spacing w:after="0" w:line="360" w:lineRule="auto"/>
        <w:ind w:left="1418"/>
        <w:jc w:val="both"/>
        <w:rPr>
          <w:rFonts w:cstheme="minorHAnsi"/>
          <w:lang w:val="en-US"/>
        </w:rPr>
      </w:pPr>
      <w:r>
        <w:rPr>
          <w:rFonts w:cstheme="minorHAnsi"/>
          <w:lang w:val="en-US"/>
        </w:rPr>
        <w:t>M</w:t>
      </w:r>
      <w:r w:rsidR="00E50E35" w:rsidRPr="00BD2AD5">
        <w:rPr>
          <w:rFonts w:cstheme="minorHAnsi"/>
          <w:lang w:val="en-US"/>
        </w:rPr>
        <w:t xml:space="preserve">odelling, and </w:t>
      </w:r>
    </w:p>
    <w:p w14:paraId="30D969E4" w14:textId="21B488FB" w:rsidR="00E50E35" w:rsidRDefault="00F76E49" w:rsidP="00E50E35">
      <w:pPr>
        <w:pStyle w:val="ListParagraph"/>
        <w:numPr>
          <w:ilvl w:val="0"/>
          <w:numId w:val="7"/>
        </w:numPr>
        <w:spacing w:after="0" w:line="360" w:lineRule="auto"/>
        <w:ind w:left="1418"/>
        <w:jc w:val="both"/>
        <w:rPr>
          <w:rFonts w:cstheme="minorHAnsi"/>
          <w:lang w:val="en-US"/>
        </w:rPr>
      </w:pPr>
      <w:r>
        <w:rPr>
          <w:rFonts w:cstheme="minorHAnsi"/>
          <w:lang w:val="en-US"/>
        </w:rPr>
        <w:t>I</w:t>
      </w:r>
      <w:r w:rsidR="00E50E35" w:rsidRPr="00BD2AD5">
        <w:rPr>
          <w:rFonts w:cstheme="minorHAnsi"/>
          <w:lang w:val="en-US"/>
        </w:rPr>
        <w:t xml:space="preserve">t </w:t>
      </w:r>
      <w:r w:rsidR="00E50E35">
        <w:rPr>
          <w:rFonts w:cstheme="minorHAnsi"/>
          <w:lang w:val="en-US"/>
        </w:rPr>
        <w:t>c</w:t>
      </w:r>
      <w:r w:rsidR="00E50E35" w:rsidRPr="00BD2AD5">
        <w:rPr>
          <w:rFonts w:cstheme="minorHAnsi"/>
          <w:lang w:val="en-US"/>
        </w:rPr>
        <w:t xml:space="preserve">an </w:t>
      </w:r>
      <w:r w:rsidR="00E50E35">
        <w:rPr>
          <w:rFonts w:cstheme="minorHAnsi"/>
          <w:lang w:val="en-US"/>
        </w:rPr>
        <w:t xml:space="preserve">be an </w:t>
      </w:r>
      <w:r w:rsidR="00E50E35" w:rsidRPr="00BD2AD5">
        <w:rPr>
          <w:rFonts w:cstheme="minorHAnsi"/>
          <w:lang w:val="en-US"/>
        </w:rPr>
        <w:t>enjoyable experience for all involved</w:t>
      </w:r>
      <w:r w:rsidR="00E50E35">
        <w:rPr>
          <w:rFonts w:cstheme="minorHAnsi"/>
          <w:lang w:val="en-US"/>
        </w:rPr>
        <w:t>.</w:t>
      </w:r>
    </w:p>
    <w:p w14:paraId="1FC0161D" w14:textId="09579F50" w:rsidR="00E50E35" w:rsidRPr="00BD2AD5" w:rsidRDefault="00E50E35" w:rsidP="00E50E35">
      <w:pPr>
        <w:spacing w:after="0" w:line="360" w:lineRule="auto"/>
        <w:ind w:firstLine="720"/>
        <w:jc w:val="both"/>
        <w:rPr>
          <w:rFonts w:cstheme="minorHAnsi"/>
          <w:lang w:val="en-US"/>
        </w:rPr>
      </w:pPr>
      <w:r w:rsidRPr="00BD2AD5">
        <w:rPr>
          <w:rFonts w:cstheme="minorHAnsi"/>
          <w:lang w:val="en-US"/>
        </w:rPr>
        <w:t xml:space="preserve">AAT and AAI are able to assist with managing mental health conditions such as anxiety, depression, behavioural disorders such as attention deficit hyperactivity disorder (ADHD) and oppositional defiant disorder (ODD), anger management, emotional regulation, and social skill </w:t>
      </w:r>
      <w:r>
        <w:rPr>
          <w:rFonts w:cstheme="minorHAnsi"/>
          <w:lang w:val="en-US"/>
        </w:rPr>
        <w:t xml:space="preserve">development </w:t>
      </w:r>
      <w:r w:rsidRPr="00BD2AD5">
        <w:rPr>
          <w:rFonts w:cstheme="minorHAnsi"/>
          <w:lang w:val="en-US"/>
        </w:rPr>
        <w:t xml:space="preserve">(The Psych </w:t>
      </w:r>
      <w:r w:rsidRPr="00BD2AD5">
        <w:rPr>
          <w:rFonts w:cstheme="minorHAnsi"/>
          <w:lang w:val="en-US"/>
        </w:rPr>
        <w:lastRenderedPageBreak/>
        <w:t>Professionals</w:t>
      </w:r>
      <w:r>
        <w:rPr>
          <w:rFonts w:cstheme="minorHAnsi"/>
          <w:lang w:val="en-US"/>
        </w:rPr>
        <w:t>, 2019</w:t>
      </w:r>
      <w:r w:rsidRPr="00BD2AD5">
        <w:rPr>
          <w:rFonts w:cstheme="minorHAnsi"/>
          <w:lang w:val="en-US"/>
        </w:rPr>
        <w:t>).</w:t>
      </w:r>
      <w:r w:rsidR="005E63CF">
        <w:rPr>
          <w:rFonts w:cstheme="minorHAnsi"/>
          <w:lang w:val="en-US"/>
        </w:rPr>
        <w:t xml:space="preserve">  Dogs can also help rebalance power issues between student and adult</w:t>
      </w:r>
      <w:r w:rsidR="00365C5C">
        <w:rPr>
          <w:rFonts w:cstheme="minorHAnsi"/>
          <w:lang w:val="en-US"/>
        </w:rPr>
        <w:t xml:space="preserve"> as they </w:t>
      </w:r>
      <w:r w:rsidR="005E63CF">
        <w:rPr>
          <w:rFonts w:cstheme="minorHAnsi"/>
          <w:lang w:val="en-US"/>
        </w:rPr>
        <w:t xml:space="preserve">are perceived as non-judgmental, and therefore safe if a </w:t>
      </w:r>
      <w:r w:rsidR="00B3784A">
        <w:rPr>
          <w:rFonts w:cstheme="minorHAnsi"/>
          <w:lang w:val="en-US"/>
        </w:rPr>
        <w:t>student makes a mistake</w:t>
      </w:r>
      <w:r w:rsidR="005E63CF">
        <w:rPr>
          <w:rFonts w:cstheme="minorHAnsi"/>
          <w:lang w:val="en-US"/>
        </w:rPr>
        <w:t xml:space="preserve">.  The dog helps the student interact with others in the school through the dog’s unconditional support, the dog’s desire for interaction with others, or the dog’s positive interactions with those around the student (Friesen, 2009).  </w:t>
      </w:r>
    </w:p>
    <w:p w14:paraId="3CFF3912" w14:textId="444D4093" w:rsidR="00956EFA" w:rsidRPr="000A0D29" w:rsidRDefault="00956EFA" w:rsidP="002A06F6">
      <w:pPr>
        <w:spacing w:after="0" w:line="360" w:lineRule="auto"/>
        <w:ind w:firstLine="720"/>
        <w:jc w:val="both"/>
        <w:rPr>
          <w:rFonts w:cstheme="minorHAnsi"/>
          <w:lang w:val="en-US"/>
        </w:rPr>
      </w:pPr>
      <w:r w:rsidRPr="000A0D29">
        <w:rPr>
          <w:rFonts w:cstheme="minorHAnsi"/>
          <w:lang w:val="en-US"/>
        </w:rPr>
        <w:t>According to Anthony Barnett</w:t>
      </w:r>
      <w:r w:rsidR="00CA3211" w:rsidRPr="000A0D29">
        <w:rPr>
          <w:rFonts w:cstheme="minorHAnsi"/>
          <w:lang w:val="en-US"/>
        </w:rPr>
        <w:t xml:space="preserve"> (TedX Talk, 2015)</w:t>
      </w:r>
      <w:r w:rsidRPr="000A0D29">
        <w:rPr>
          <w:rFonts w:cstheme="minorHAnsi"/>
          <w:lang w:val="en-US"/>
        </w:rPr>
        <w:t>, the Animal Assisted Therapy Model involves taking a person with a specific need</w:t>
      </w:r>
      <w:r w:rsidR="00341D59" w:rsidRPr="000A0D29">
        <w:rPr>
          <w:rFonts w:cstheme="minorHAnsi"/>
          <w:lang w:val="en-US"/>
        </w:rPr>
        <w:t xml:space="preserve"> and pairing them with a trained dog</w:t>
      </w:r>
      <w:r w:rsidRPr="000A0D29">
        <w:rPr>
          <w:rFonts w:cstheme="minorHAnsi"/>
          <w:lang w:val="en-US"/>
        </w:rPr>
        <w:t xml:space="preserve"> for a particular purpose to achieve a </w:t>
      </w:r>
      <w:r w:rsidR="00C418E1" w:rsidRPr="000A0D29">
        <w:rPr>
          <w:rFonts w:cstheme="minorHAnsi"/>
          <w:lang w:val="en-US"/>
        </w:rPr>
        <w:t>specific</w:t>
      </w:r>
      <w:r w:rsidRPr="000A0D29">
        <w:rPr>
          <w:rFonts w:cstheme="minorHAnsi"/>
          <w:lang w:val="en-US"/>
        </w:rPr>
        <w:t xml:space="preserve"> outcome</w:t>
      </w:r>
      <w:r w:rsidR="005A1FD2" w:rsidRPr="000A0D29">
        <w:rPr>
          <w:rFonts w:cstheme="minorHAnsi"/>
          <w:lang w:val="en-US"/>
        </w:rPr>
        <w:t>.</w:t>
      </w:r>
    </w:p>
    <w:p w14:paraId="6B8B7D92" w14:textId="77777777" w:rsidR="000A0D29" w:rsidRPr="000A0D29" w:rsidRDefault="00956EFA" w:rsidP="000A0D29">
      <w:pPr>
        <w:spacing w:after="0" w:line="360" w:lineRule="auto"/>
        <w:jc w:val="center"/>
        <w:rPr>
          <w:rFonts w:cstheme="minorHAnsi"/>
          <w:lang w:val="en-US"/>
        </w:rPr>
      </w:pPr>
      <w:r w:rsidRPr="000A0D29">
        <w:rPr>
          <w:rFonts w:cstheme="minorHAnsi"/>
          <w:noProof/>
        </w:rPr>
        <w:drawing>
          <wp:inline distT="0" distB="0" distL="0" distR="0" wp14:anchorId="62161221" wp14:editId="3035B880">
            <wp:extent cx="4851290" cy="272729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7767" cy="2820887"/>
                    </a:xfrm>
                    <a:prstGeom prst="rect">
                      <a:avLst/>
                    </a:prstGeom>
                  </pic:spPr>
                </pic:pic>
              </a:graphicData>
            </a:graphic>
          </wp:inline>
        </w:drawing>
      </w:r>
    </w:p>
    <w:p w14:paraId="13EC538D" w14:textId="7B39980F" w:rsidR="00A757FD" w:rsidRPr="000A0D29" w:rsidRDefault="00932576" w:rsidP="000A0D29">
      <w:pPr>
        <w:spacing w:after="0" w:line="360" w:lineRule="auto"/>
        <w:jc w:val="center"/>
        <w:rPr>
          <w:rFonts w:cstheme="minorHAnsi"/>
          <w:lang w:val="en-US"/>
        </w:rPr>
      </w:pPr>
      <w:r w:rsidRPr="000A0D29">
        <w:rPr>
          <w:rFonts w:cstheme="minorHAnsi"/>
          <w:lang w:val="en-US"/>
        </w:rPr>
        <w:t xml:space="preserve"> </w:t>
      </w:r>
    </w:p>
    <w:p w14:paraId="1E953AB8" w14:textId="232973A9" w:rsidR="00350413" w:rsidRPr="000A0D29" w:rsidRDefault="00932576" w:rsidP="00A757FD">
      <w:pPr>
        <w:spacing w:after="0" w:line="360" w:lineRule="auto"/>
        <w:ind w:firstLine="720"/>
        <w:jc w:val="both"/>
        <w:rPr>
          <w:rFonts w:cstheme="minorHAnsi"/>
          <w:lang w:val="en-US"/>
        </w:rPr>
      </w:pPr>
      <w:r w:rsidRPr="000A0D29">
        <w:rPr>
          <w:rFonts w:cstheme="minorHAnsi"/>
          <w:lang w:val="en-US"/>
        </w:rPr>
        <w:t xml:space="preserve">Using this model can help improve </w:t>
      </w:r>
      <w:r w:rsidR="00C418E1" w:rsidRPr="000A0D29">
        <w:rPr>
          <w:rFonts w:cstheme="minorHAnsi"/>
          <w:lang w:val="en-US"/>
        </w:rPr>
        <w:t>the</w:t>
      </w:r>
      <w:r w:rsidRPr="000A0D29">
        <w:rPr>
          <w:rFonts w:cstheme="minorHAnsi"/>
          <w:lang w:val="en-US"/>
        </w:rPr>
        <w:t xml:space="preserve"> social and emotional well</w:t>
      </w:r>
      <w:r w:rsidR="00C418E1" w:rsidRPr="000A0D29">
        <w:rPr>
          <w:rFonts w:cstheme="minorHAnsi"/>
          <w:lang w:val="en-US"/>
        </w:rPr>
        <w:t xml:space="preserve">being of students in school by enabling them to see the social worker as less threatening, </w:t>
      </w:r>
      <w:r w:rsidR="00A757FD" w:rsidRPr="000A0D29">
        <w:rPr>
          <w:rFonts w:cstheme="minorHAnsi"/>
          <w:lang w:val="en-US"/>
        </w:rPr>
        <w:t xml:space="preserve">which </w:t>
      </w:r>
      <w:r w:rsidR="00C418E1" w:rsidRPr="000A0D29">
        <w:rPr>
          <w:rFonts w:cstheme="minorHAnsi"/>
          <w:lang w:val="en-US"/>
        </w:rPr>
        <w:t>increas</w:t>
      </w:r>
      <w:r w:rsidR="00A757FD" w:rsidRPr="000A0D29">
        <w:rPr>
          <w:rFonts w:cstheme="minorHAnsi"/>
          <w:lang w:val="en-US"/>
        </w:rPr>
        <w:t>e</w:t>
      </w:r>
      <w:r w:rsidR="00C23ABD" w:rsidRPr="000A0D29">
        <w:rPr>
          <w:rFonts w:cstheme="minorHAnsi"/>
          <w:lang w:val="en-US"/>
        </w:rPr>
        <w:t>s</w:t>
      </w:r>
      <w:r w:rsidRPr="000A0D29">
        <w:rPr>
          <w:rFonts w:cstheme="minorHAnsi"/>
          <w:lang w:val="en-US"/>
        </w:rPr>
        <w:t xml:space="preserve"> the positive rapport (Ketchell, 2018).</w:t>
      </w:r>
      <w:r w:rsidR="00BE6A14" w:rsidRPr="000A0D29">
        <w:rPr>
          <w:rFonts w:cstheme="minorHAnsi"/>
          <w:lang w:val="en-US"/>
        </w:rPr>
        <w:t xml:space="preserve">  Studies over the last twenty years have revealed the positive effects a dog can have </w:t>
      </w:r>
      <w:r w:rsidR="00C418E1" w:rsidRPr="000A0D29">
        <w:rPr>
          <w:rFonts w:cstheme="minorHAnsi"/>
          <w:lang w:val="en-US"/>
        </w:rPr>
        <w:t>on an individual's physiolog</w:t>
      </w:r>
      <w:r w:rsidR="00A757FD" w:rsidRPr="000A0D29">
        <w:rPr>
          <w:rFonts w:cstheme="minorHAnsi"/>
          <w:lang w:val="en-US"/>
        </w:rPr>
        <w:t>y</w:t>
      </w:r>
      <w:r w:rsidR="00BE7B5C" w:rsidRPr="000A0D29">
        <w:rPr>
          <w:rFonts w:cstheme="minorHAnsi"/>
          <w:lang w:val="en-US"/>
        </w:rPr>
        <w:t xml:space="preserve">, </w:t>
      </w:r>
      <w:r w:rsidR="00256FD8">
        <w:rPr>
          <w:rFonts w:cstheme="minorHAnsi"/>
          <w:lang w:val="en-US"/>
        </w:rPr>
        <w:t>including their</w:t>
      </w:r>
      <w:r w:rsidR="00BE7B5C" w:rsidRPr="000A0D29">
        <w:rPr>
          <w:rFonts w:cstheme="minorHAnsi"/>
          <w:lang w:val="en-US"/>
        </w:rPr>
        <w:t xml:space="preserve"> cortisol levels, heart rate, blood pressure, self-reported levels of fear, and anxiety (Beetz, </w:t>
      </w:r>
      <w:r w:rsidR="00BE7B5C" w:rsidRPr="000A0D29">
        <w:rPr>
          <w:rFonts w:cstheme="minorHAnsi"/>
          <w:shd w:val="clear" w:color="auto" w:fill="FFFFFF"/>
        </w:rPr>
        <w:t>Uvnäs-Moberg</w:t>
      </w:r>
      <w:r w:rsidR="00BE7B5C" w:rsidRPr="000A0D29">
        <w:rPr>
          <w:rFonts w:cstheme="minorHAnsi"/>
          <w:lang w:val="en-US"/>
        </w:rPr>
        <w:t>, Julius, &amp; Kotrschal, 2012).</w:t>
      </w:r>
      <w:r w:rsidR="000A0D29" w:rsidRPr="000A0D29">
        <w:rPr>
          <w:rFonts w:cstheme="minorHAnsi"/>
          <w:lang w:val="en-US"/>
        </w:rPr>
        <w:t xml:space="preserve">  Students </w:t>
      </w:r>
      <w:r w:rsidR="003C7476">
        <w:rPr>
          <w:rFonts w:cstheme="minorHAnsi"/>
          <w:lang w:val="en-US"/>
        </w:rPr>
        <w:t>often</w:t>
      </w:r>
      <w:r w:rsidR="000A0D29" w:rsidRPr="000A0D29">
        <w:rPr>
          <w:rFonts w:cstheme="minorHAnsi"/>
          <w:lang w:val="en-US"/>
        </w:rPr>
        <w:t xml:space="preserve"> perceive dogs to be non-judgmental, allowing the students to find a unique relationship in their educational setting (Friesen, 2009).</w:t>
      </w:r>
      <w:r w:rsidR="000A0D29">
        <w:rPr>
          <w:rFonts w:cstheme="minorHAnsi"/>
          <w:lang w:val="en-US"/>
        </w:rPr>
        <w:t xml:space="preserve">  </w:t>
      </w:r>
    </w:p>
    <w:p w14:paraId="1A6AC09C" w14:textId="34D654C5" w:rsidR="00FA19E0" w:rsidRDefault="00FA19E0" w:rsidP="002A06F6">
      <w:pPr>
        <w:spacing w:after="0" w:line="360" w:lineRule="auto"/>
        <w:jc w:val="both"/>
        <w:rPr>
          <w:rFonts w:cstheme="minorHAnsi"/>
          <w:lang w:val="en-US"/>
        </w:rPr>
      </w:pPr>
    </w:p>
    <w:p w14:paraId="2D7FB065" w14:textId="21FB63F3" w:rsidR="00350413" w:rsidRPr="000A0D29" w:rsidRDefault="00EC1211" w:rsidP="002A06F6">
      <w:pPr>
        <w:spacing w:after="0" w:line="360" w:lineRule="auto"/>
        <w:jc w:val="both"/>
        <w:rPr>
          <w:rFonts w:cstheme="minorHAnsi"/>
          <w:b/>
          <w:bCs/>
          <w:lang w:val="en-US"/>
        </w:rPr>
      </w:pPr>
      <w:r w:rsidRPr="000A0D29">
        <w:rPr>
          <w:rFonts w:cstheme="minorHAnsi"/>
          <w:b/>
          <w:bCs/>
          <w:lang w:val="en-US"/>
        </w:rPr>
        <w:t>Risks</w:t>
      </w:r>
      <w:r w:rsidR="00CA3211" w:rsidRPr="000A0D29">
        <w:rPr>
          <w:rFonts w:cstheme="minorHAnsi"/>
          <w:b/>
          <w:bCs/>
          <w:lang w:val="en-US"/>
        </w:rPr>
        <w:t xml:space="preserve"> </w:t>
      </w:r>
    </w:p>
    <w:p w14:paraId="10AAA1C0" w14:textId="4F82E256" w:rsidR="0031172A" w:rsidRDefault="00C27E9A" w:rsidP="00563BA4">
      <w:pPr>
        <w:spacing w:after="0" w:line="360" w:lineRule="auto"/>
        <w:jc w:val="both"/>
        <w:rPr>
          <w:rFonts w:cstheme="minorHAnsi"/>
          <w:lang w:val="en-US"/>
        </w:rPr>
      </w:pPr>
      <w:r w:rsidRPr="000A0D29">
        <w:rPr>
          <w:rFonts w:cstheme="minorHAnsi"/>
          <w:lang w:val="en-US"/>
        </w:rPr>
        <w:tab/>
      </w:r>
      <w:r w:rsidR="00CB43C7">
        <w:rPr>
          <w:rFonts w:cstheme="minorHAnsi"/>
          <w:lang w:val="en-US"/>
        </w:rPr>
        <w:t>According to Friesen (2009), s</w:t>
      </w:r>
      <w:r w:rsidR="0031172A">
        <w:rPr>
          <w:rFonts w:cstheme="minorHAnsi"/>
          <w:lang w:val="en-US"/>
        </w:rPr>
        <w:t xml:space="preserve">ome concerns that can be raised in </w:t>
      </w:r>
      <w:r w:rsidR="002F7E0F">
        <w:rPr>
          <w:rFonts w:cstheme="minorHAnsi"/>
          <w:lang w:val="en-US"/>
        </w:rPr>
        <w:t>relation to having a dog in a school</w:t>
      </w:r>
      <w:r w:rsidR="0031172A">
        <w:rPr>
          <w:rFonts w:cstheme="minorHAnsi"/>
          <w:lang w:val="en-US"/>
        </w:rPr>
        <w:t xml:space="preserve"> are: </w:t>
      </w:r>
    </w:p>
    <w:p w14:paraId="430A29DB" w14:textId="08A52D93" w:rsidR="0031172A" w:rsidRDefault="00F76E49" w:rsidP="0031172A">
      <w:pPr>
        <w:pStyle w:val="ListParagraph"/>
        <w:numPr>
          <w:ilvl w:val="0"/>
          <w:numId w:val="1"/>
        </w:numPr>
        <w:spacing w:after="0" w:line="360" w:lineRule="auto"/>
        <w:jc w:val="both"/>
        <w:rPr>
          <w:rFonts w:cstheme="minorHAnsi"/>
          <w:lang w:val="en-US"/>
        </w:rPr>
      </w:pPr>
      <w:r>
        <w:rPr>
          <w:rFonts w:cstheme="minorHAnsi"/>
          <w:lang w:val="en-US"/>
        </w:rPr>
        <w:t>Z</w:t>
      </w:r>
      <w:r w:rsidR="0031172A" w:rsidRPr="000A0D29">
        <w:rPr>
          <w:rFonts w:cstheme="minorHAnsi"/>
          <w:lang w:val="en-US"/>
        </w:rPr>
        <w:t>oonoses – the risk of a disease that is transferable between human and animal</w:t>
      </w:r>
    </w:p>
    <w:p w14:paraId="4F428E56" w14:textId="6B128A46" w:rsidR="0031172A" w:rsidRDefault="00F76E49" w:rsidP="0031172A">
      <w:pPr>
        <w:pStyle w:val="ListParagraph"/>
        <w:numPr>
          <w:ilvl w:val="0"/>
          <w:numId w:val="1"/>
        </w:numPr>
        <w:spacing w:after="0" w:line="360" w:lineRule="auto"/>
        <w:jc w:val="both"/>
        <w:rPr>
          <w:rFonts w:cstheme="minorHAnsi"/>
          <w:lang w:val="en-US"/>
        </w:rPr>
      </w:pPr>
      <w:r>
        <w:rPr>
          <w:rFonts w:cstheme="minorHAnsi"/>
          <w:lang w:val="en-US"/>
        </w:rPr>
        <w:t>T</w:t>
      </w:r>
      <w:r w:rsidR="002F7E0F" w:rsidRPr="0031172A">
        <w:rPr>
          <w:rFonts w:cstheme="minorHAnsi"/>
          <w:lang w:val="en-US"/>
        </w:rPr>
        <w:t xml:space="preserve">he potential for people with an allergy to canine dander </w:t>
      </w:r>
    </w:p>
    <w:p w14:paraId="13925532" w14:textId="23A3BE85" w:rsidR="0031172A" w:rsidRDefault="00F76E49" w:rsidP="0031172A">
      <w:pPr>
        <w:pStyle w:val="ListParagraph"/>
        <w:numPr>
          <w:ilvl w:val="0"/>
          <w:numId w:val="1"/>
        </w:numPr>
        <w:spacing w:after="0" w:line="360" w:lineRule="auto"/>
        <w:jc w:val="both"/>
        <w:rPr>
          <w:rFonts w:cstheme="minorHAnsi"/>
          <w:lang w:val="en-US"/>
        </w:rPr>
      </w:pPr>
      <w:r>
        <w:rPr>
          <w:rFonts w:cstheme="minorHAnsi"/>
          <w:lang w:val="en-US"/>
        </w:rPr>
        <w:lastRenderedPageBreak/>
        <w:t>S</w:t>
      </w:r>
      <w:r w:rsidR="0031172A" w:rsidRPr="0031172A">
        <w:rPr>
          <w:rFonts w:cstheme="minorHAnsi"/>
          <w:lang w:val="en-US"/>
        </w:rPr>
        <w:t>afety for students</w:t>
      </w:r>
      <w:r w:rsidR="0022142E">
        <w:rPr>
          <w:rFonts w:cstheme="minorHAnsi"/>
          <w:lang w:val="en-US"/>
        </w:rPr>
        <w:t>,</w:t>
      </w:r>
      <w:r w:rsidR="0031172A" w:rsidRPr="0031172A">
        <w:rPr>
          <w:rFonts w:cstheme="minorHAnsi"/>
          <w:lang w:val="en-US"/>
        </w:rPr>
        <w:t xml:space="preserve"> staff</w:t>
      </w:r>
      <w:r w:rsidR="00365C5C">
        <w:rPr>
          <w:rFonts w:cstheme="minorHAnsi"/>
          <w:lang w:val="en-US"/>
        </w:rPr>
        <w:t>,</w:t>
      </w:r>
      <w:r w:rsidR="00CB43C7">
        <w:rPr>
          <w:rFonts w:cstheme="minorHAnsi"/>
          <w:lang w:val="en-US"/>
        </w:rPr>
        <w:t xml:space="preserve"> and </w:t>
      </w:r>
      <w:r w:rsidR="0022142E">
        <w:rPr>
          <w:rFonts w:cstheme="minorHAnsi"/>
          <w:lang w:val="en-US"/>
        </w:rPr>
        <w:t>the dog, and</w:t>
      </w:r>
    </w:p>
    <w:p w14:paraId="673CE2C5" w14:textId="6FC1BCE8" w:rsidR="0031172A" w:rsidRDefault="00F76E49" w:rsidP="0031172A">
      <w:pPr>
        <w:pStyle w:val="ListParagraph"/>
        <w:numPr>
          <w:ilvl w:val="0"/>
          <w:numId w:val="1"/>
        </w:numPr>
        <w:spacing w:after="0" w:line="360" w:lineRule="auto"/>
        <w:jc w:val="both"/>
        <w:rPr>
          <w:rFonts w:cstheme="minorHAnsi"/>
          <w:lang w:val="en-US"/>
        </w:rPr>
      </w:pPr>
      <w:r>
        <w:rPr>
          <w:rFonts w:cstheme="minorHAnsi"/>
          <w:lang w:val="en-US"/>
        </w:rPr>
        <w:t>C</w:t>
      </w:r>
      <w:r w:rsidR="006A0155">
        <w:rPr>
          <w:rFonts w:cstheme="minorHAnsi"/>
          <w:lang w:val="en-US"/>
        </w:rPr>
        <w:t>ultural safety</w:t>
      </w:r>
      <w:r w:rsidR="00CB43C7">
        <w:rPr>
          <w:rFonts w:cstheme="minorHAnsi"/>
          <w:lang w:val="en-US"/>
        </w:rPr>
        <w:t>.</w:t>
      </w:r>
    </w:p>
    <w:p w14:paraId="20453E20" w14:textId="11C25B26" w:rsidR="0031172A" w:rsidRDefault="0031172A" w:rsidP="0031172A">
      <w:pPr>
        <w:spacing w:after="0" w:line="360" w:lineRule="auto"/>
        <w:jc w:val="both"/>
        <w:rPr>
          <w:rFonts w:cstheme="minorHAnsi"/>
          <w:lang w:val="en-US"/>
        </w:rPr>
      </w:pPr>
    </w:p>
    <w:p w14:paraId="5DF6834D" w14:textId="147A4A55" w:rsidR="00426C17" w:rsidRPr="006A0155" w:rsidRDefault="006A0155" w:rsidP="003C7476">
      <w:pPr>
        <w:spacing w:after="0" w:line="360" w:lineRule="auto"/>
        <w:ind w:firstLine="720"/>
        <w:jc w:val="both"/>
        <w:rPr>
          <w:rFonts w:cstheme="minorHAnsi"/>
          <w:lang w:val="en-US"/>
        </w:rPr>
      </w:pPr>
      <w:r>
        <w:rPr>
          <w:rFonts w:cstheme="minorHAnsi"/>
          <w:lang w:val="en-US"/>
        </w:rPr>
        <w:t>T</w:t>
      </w:r>
      <w:r w:rsidRPr="000A0D29">
        <w:rPr>
          <w:rFonts w:cstheme="minorHAnsi"/>
          <w:lang w:val="en-US"/>
        </w:rPr>
        <w:t xml:space="preserve">he </w:t>
      </w:r>
      <w:r>
        <w:rPr>
          <w:rFonts w:cstheme="minorHAnsi"/>
          <w:lang w:val="en-US"/>
        </w:rPr>
        <w:t>r</w:t>
      </w:r>
      <w:r w:rsidRPr="000A0D29">
        <w:rPr>
          <w:rFonts w:cstheme="minorHAnsi"/>
          <w:lang w:val="en-US"/>
        </w:rPr>
        <w:t>is</w:t>
      </w:r>
      <w:r>
        <w:rPr>
          <w:rFonts w:cstheme="minorHAnsi"/>
          <w:lang w:val="en-US"/>
        </w:rPr>
        <w:t>k</w:t>
      </w:r>
      <w:r w:rsidRPr="000A0D29">
        <w:rPr>
          <w:rFonts w:cstheme="minorHAnsi"/>
          <w:lang w:val="en-US"/>
        </w:rPr>
        <w:t xml:space="preserve"> </w:t>
      </w:r>
      <w:r>
        <w:rPr>
          <w:rFonts w:cstheme="minorHAnsi"/>
          <w:lang w:val="en-US"/>
        </w:rPr>
        <w:t xml:space="preserve">of zoonoses is </w:t>
      </w:r>
      <w:r w:rsidRPr="000A0D29">
        <w:rPr>
          <w:rFonts w:cstheme="minorHAnsi"/>
          <w:lang w:val="en-US"/>
        </w:rPr>
        <w:t>small</w:t>
      </w:r>
      <w:r>
        <w:rPr>
          <w:rFonts w:cstheme="minorHAnsi"/>
          <w:lang w:val="en-US"/>
        </w:rPr>
        <w:t xml:space="preserve">.  However, </w:t>
      </w:r>
      <w:r w:rsidRPr="000A0D29">
        <w:rPr>
          <w:rFonts w:cstheme="minorHAnsi"/>
          <w:lang w:val="en-US"/>
        </w:rPr>
        <w:t>thorough hand-washing is always encouraged, and hand sanitiser should be available before and after sessions with the dog (The Psych Professionals, 2019).</w:t>
      </w:r>
      <w:r>
        <w:rPr>
          <w:rFonts w:cstheme="minorHAnsi"/>
          <w:lang w:val="en-US"/>
        </w:rPr>
        <w:t xml:space="preserve">  The possibility of allergies </w:t>
      </w:r>
      <w:r w:rsidR="002F7E0F" w:rsidRPr="0031172A">
        <w:rPr>
          <w:rFonts w:cstheme="minorHAnsi"/>
          <w:lang w:val="en-US"/>
        </w:rPr>
        <w:t>can be minimised</w:t>
      </w:r>
      <w:r w:rsidR="002F7E0F" w:rsidRPr="0031172A">
        <w:rPr>
          <w:rFonts w:cstheme="minorHAnsi"/>
        </w:rPr>
        <w:t xml:space="preserve"> with the careful selection of an animal that sheds minimally and is groomed regularly</w:t>
      </w:r>
      <w:r w:rsidR="0031172A" w:rsidRPr="0031172A">
        <w:rPr>
          <w:rFonts w:cstheme="minorHAnsi"/>
        </w:rPr>
        <w:t>, and has regular access to medical care, such as regular worming and vaccinations</w:t>
      </w:r>
      <w:r w:rsidR="002F7E0F" w:rsidRPr="0031172A">
        <w:rPr>
          <w:rFonts w:cstheme="minorHAnsi"/>
        </w:rPr>
        <w:t xml:space="preserve"> (Friesen, 2009). </w:t>
      </w:r>
      <w:r w:rsidR="002F7E0F" w:rsidRPr="0031172A">
        <w:rPr>
          <w:rFonts w:cstheme="minorHAnsi"/>
          <w:lang w:val="en-US"/>
        </w:rPr>
        <w:t xml:space="preserve"> </w:t>
      </w:r>
      <w:r w:rsidR="0031172A" w:rsidRPr="006A0155">
        <w:rPr>
          <w:rFonts w:cstheme="minorHAnsi"/>
          <w:lang w:val="en-US"/>
        </w:rPr>
        <w:t xml:space="preserve">While dog bites </w:t>
      </w:r>
      <w:r>
        <w:rPr>
          <w:rFonts w:cstheme="minorHAnsi"/>
          <w:lang w:val="en-US"/>
        </w:rPr>
        <w:t xml:space="preserve">to children </w:t>
      </w:r>
      <w:r w:rsidR="0031172A" w:rsidRPr="006A0155">
        <w:rPr>
          <w:rFonts w:cstheme="minorHAnsi"/>
          <w:lang w:val="en-US"/>
        </w:rPr>
        <w:t>can be common in the general population, students can have lessons in how to interact appropriately with a dog</w:t>
      </w:r>
      <w:r w:rsidR="0022142E">
        <w:rPr>
          <w:rFonts w:cstheme="minorHAnsi"/>
          <w:lang w:val="en-US"/>
        </w:rPr>
        <w:t xml:space="preserve"> to avoid injuries to the student and the dog</w:t>
      </w:r>
      <w:r w:rsidR="0031172A" w:rsidRPr="006A0155">
        <w:rPr>
          <w:rFonts w:cstheme="minorHAnsi"/>
          <w:lang w:val="en-US"/>
        </w:rPr>
        <w:t xml:space="preserve">, learn to be empathetic to the dog’s needs, learn how to play fairly with the dog, and </w:t>
      </w:r>
      <w:r w:rsidR="00563BA4">
        <w:rPr>
          <w:rFonts w:cstheme="minorHAnsi"/>
          <w:lang w:val="en-US"/>
        </w:rPr>
        <w:t>actions</w:t>
      </w:r>
      <w:r w:rsidR="0031172A" w:rsidRPr="006A0155">
        <w:rPr>
          <w:rFonts w:cstheme="minorHAnsi"/>
          <w:lang w:val="en-US"/>
        </w:rPr>
        <w:t xml:space="preserve"> the student should </w:t>
      </w:r>
      <w:r w:rsidR="00563BA4">
        <w:rPr>
          <w:rFonts w:cstheme="minorHAnsi"/>
          <w:lang w:val="en-US"/>
        </w:rPr>
        <w:t>take</w:t>
      </w:r>
      <w:r w:rsidR="0031172A" w:rsidRPr="006A0155">
        <w:rPr>
          <w:rFonts w:cstheme="minorHAnsi"/>
          <w:lang w:val="en-US"/>
        </w:rPr>
        <w:t xml:space="preserve"> if they are afraid of the dog (Friesen, 2009).  In conducting these lessons, student</w:t>
      </w:r>
      <w:r w:rsidR="00563BA4">
        <w:rPr>
          <w:rFonts w:cstheme="minorHAnsi"/>
          <w:lang w:val="en-US"/>
        </w:rPr>
        <w:t>s learn</w:t>
      </w:r>
      <w:r w:rsidR="0031172A" w:rsidRPr="006A0155">
        <w:rPr>
          <w:rFonts w:cstheme="minorHAnsi"/>
          <w:lang w:val="en-US"/>
        </w:rPr>
        <w:t xml:space="preserve"> correct human-canine interactions, and also gives the student the opportunity to self-regulate before being able to approach the dog.</w:t>
      </w:r>
      <w:r>
        <w:rPr>
          <w:rFonts w:cstheme="minorHAnsi"/>
          <w:lang w:val="en-US"/>
        </w:rPr>
        <w:t xml:space="preserve">  If parents or guardians are still concerned about safe interactions, they could be offered the opportunity to see for themselves how well</w:t>
      </w:r>
      <w:r w:rsidR="003C7476">
        <w:rPr>
          <w:rFonts w:cstheme="minorHAnsi"/>
          <w:lang w:val="en-US"/>
        </w:rPr>
        <w:t xml:space="preserve"> </w:t>
      </w:r>
      <w:r>
        <w:rPr>
          <w:rFonts w:cstheme="minorHAnsi"/>
          <w:lang w:val="en-US"/>
        </w:rPr>
        <w:t>groomed, how well trained, and how closely the dog is</w:t>
      </w:r>
      <w:r w:rsidR="00563BA4">
        <w:rPr>
          <w:rFonts w:cstheme="minorHAnsi"/>
          <w:lang w:val="en-US"/>
        </w:rPr>
        <w:t xml:space="preserve"> monitored</w:t>
      </w:r>
      <w:r>
        <w:rPr>
          <w:rFonts w:cstheme="minorHAnsi"/>
          <w:lang w:val="en-US"/>
        </w:rPr>
        <w:t xml:space="preserve"> during interactions with students (Friesen, 2009).  However, in some cultures, particularly of some Middle-Eastern or Asian cultures, dogs are perceived as ‘unclean’ (Jalongo et al, 2004, cited in Friesen, 2009).  It is therefore, essential that it be made clear to </w:t>
      </w:r>
      <w:r w:rsidR="0022142E">
        <w:rPr>
          <w:rFonts w:cstheme="minorHAnsi"/>
          <w:lang w:val="en-US"/>
        </w:rPr>
        <w:t>all</w:t>
      </w:r>
      <w:r>
        <w:rPr>
          <w:rFonts w:cstheme="minorHAnsi"/>
          <w:lang w:val="en-US"/>
        </w:rPr>
        <w:t xml:space="preserve"> families, that a dog will be on </w:t>
      </w:r>
      <w:r w:rsidR="003C7476">
        <w:rPr>
          <w:rFonts w:cstheme="minorHAnsi"/>
          <w:lang w:val="en-US"/>
        </w:rPr>
        <w:t>campus</w:t>
      </w:r>
      <w:r>
        <w:rPr>
          <w:rFonts w:cstheme="minorHAnsi"/>
          <w:lang w:val="en-US"/>
        </w:rPr>
        <w:t xml:space="preserve">, so that informed consent can be given by both the parents or guardians and the student, and that at no time will the student be forced to interact with the dog.  </w:t>
      </w:r>
    </w:p>
    <w:p w14:paraId="3E1AA686" w14:textId="2C5786AD" w:rsidR="00EC1211" w:rsidRDefault="0031172A" w:rsidP="002A06F6">
      <w:pPr>
        <w:spacing w:after="0" w:line="360" w:lineRule="auto"/>
        <w:jc w:val="both"/>
        <w:rPr>
          <w:rFonts w:cstheme="minorHAnsi"/>
          <w:lang w:val="en-US"/>
        </w:rPr>
      </w:pPr>
      <w:r>
        <w:rPr>
          <w:rFonts w:cstheme="minorHAnsi"/>
          <w:lang w:val="en-US"/>
        </w:rPr>
        <w:tab/>
      </w:r>
    </w:p>
    <w:p w14:paraId="428D7EED" w14:textId="511846C5" w:rsidR="00563BA4" w:rsidRDefault="00563BA4" w:rsidP="002A06F6">
      <w:pPr>
        <w:spacing w:after="0" w:line="360" w:lineRule="auto"/>
        <w:jc w:val="both"/>
        <w:rPr>
          <w:rFonts w:cstheme="minorHAnsi"/>
          <w:b/>
          <w:bCs/>
          <w:lang w:val="en-US"/>
        </w:rPr>
      </w:pPr>
      <w:r>
        <w:rPr>
          <w:rFonts w:cstheme="minorHAnsi"/>
          <w:b/>
          <w:bCs/>
          <w:lang w:val="en-US"/>
        </w:rPr>
        <w:t>E</w:t>
      </w:r>
      <w:r w:rsidRPr="000A0D29">
        <w:rPr>
          <w:rFonts w:cstheme="minorHAnsi"/>
          <w:b/>
          <w:bCs/>
          <w:lang w:val="en-US"/>
        </w:rPr>
        <w:t>thical treatment of the dog</w:t>
      </w:r>
    </w:p>
    <w:p w14:paraId="4263536E" w14:textId="5E7A6B52" w:rsidR="006F16C2" w:rsidRDefault="00563BA4" w:rsidP="006F16C2">
      <w:pPr>
        <w:spacing w:after="0" w:line="360" w:lineRule="auto"/>
        <w:jc w:val="both"/>
        <w:rPr>
          <w:rFonts w:cstheme="minorHAnsi"/>
          <w:lang w:val="en-US"/>
        </w:rPr>
      </w:pPr>
      <w:r w:rsidRPr="006F16C2">
        <w:rPr>
          <w:rFonts w:cstheme="minorHAnsi"/>
          <w:lang w:val="en-US"/>
        </w:rPr>
        <w:t xml:space="preserve">Therapy dogs are dogs who live with their handler, and when they are “off-duty”, return to being the handler’s pet.  The dogs are kept to a high hygiene and health standard (The Psych Professionals, 2019), and the dog and handler team are trained to a high standard.  </w:t>
      </w:r>
      <w:r w:rsidR="006F16C2">
        <w:rPr>
          <w:rFonts w:cstheme="minorHAnsi"/>
          <w:lang w:val="en-US"/>
        </w:rPr>
        <w:t>The</w:t>
      </w:r>
      <w:r w:rsidR="00256FD8">
        <w:rPr>
          <w:rFonts w:cstheme="minorHAnsi"/>
          <w:lang w:val="en-US"/>
        </w:rPr>
        <w:t xml:space="preserve"> </w:t>
      </w:r>
      <w:r w:rsidR="006F16C2">
        <w:rPr>
          <w:rFonts w:cstheme="minorHAnsi"/>
          <w:lang w:val="en-US"/>
        </w:rPr>
        <w:t xml:space="preserve">Animal Assisted Intervention International </w:t>
      </w:r>
      <w:r w:rsidR="00256FD8">
        <w:rPr>
          <w:rFonts w:cstheme="minorHAnsi"/>
          <w:lang w:val="en-US"/>
        </w:rPr>
        <w:t xml:space="preserve">Standards of </w:t>
      </w:r>
      <w:r w:rsidR="006F16C2">
        <w:rPr>
          <w:rFonts w:cstheme="minorHAnsi"/>
          <w:lang w:val="en-US"/>
        </w:rPr>
        <w:t xml:space="preserve">Practice (2019) sets the minimum </w:t>
      </w:r>
      <w:r w:rsidR="00256FD8">
        <w:rPr>
          <w:rFonts w:cstheme="minorHAnsi"/>
          <w:lang w:val="en-US"/>
        </w:rPr>
        <w:t xml:space="preserve">ethical </w:t>
      </w:r>
      <w:r w:rsidR="006F16C2">
        <w:rPr>
          <w:rFonts w:cstheme="minorHAnsi"/>
          <w:lang w:val="en-US"/>
        </w:rPr>
        <w:t>standard for therapy dogs.  This addresses t</w:t>
      </w:r>
      <w:r w:rsidR="00DF328D" w:rsidRPr="006F16C2">
        <w:rPr>
          <w:rFonts w:cstheme="minorHAnsi"/>
          <w:lang w:val="en-US"/>
        </w:rPr>
        <w:t xml:space="preserve">he ethical treatment of the dog </w:t>
      </w:r>
      <w:r w:rsidR="006F16C2">
        <w:rPr>
          <w:rFonts w:cstheme="minorHAnsi"/>
          <w:lang w:val="en-US"/>
        </w:rPr>
        <w:t xml:space="preserve">for both inside and </w:t>
      </w:r>
      <w:r w:rsidR="006F16C2" w:rsidRPr="006F16C2">
        <w:rPr>
          <w:rFonts w:cstheme="minorHAnsi"/>
          <w:lang w:val="en-US"/>
        </w:rPr>
        <w:t>outside of its working hours</w:t>
      </w:r>
      <w:r w:rsidR="006F16C2">
        <w:rPr>
          <w:rFonts w:cstheme="minorHAnsi"/>
          <w:lang w:val="en-US"/>
        </w:rPr>
        <w:t>.  Outside of working time, the dog is entitled to:</w:t>
      </w:r>
    </w:p>
    <w:p w14:paraId="6AA13AA4" w14:textId="1A2FFCC4" w:rsidR="006F16C2" w:rsidRDefault="00F76E49" w:rsidP="006F16C2">
      <w:pPr>
        <w:pStyle w:val="ListParagraph"/>
        <w:numPr>
          <w:ilvl w:val="0"/>
          <w:numId w:val="8"/>
        </w:numPr>
        <w:spacing w:after="0" w:line="360" w:lineRule="auto"/>
        <w:ind w:firstLine="273"/>
        <w:jc w:val="both"/>
        <w:rPr>
          <w:rFonts w:cstheme="minorHAnsi"/>
          <w:lang w:val="en-US"/>
        </w:rPr>
      </w:pPr>
      <w:r>
        <w:rPr>
          <w:rFonts w:cstheme="minorHAnsi"/>
          <w:lang w:val="en-US"/>
        </w:rPr>
        <w:t>S</w:t>
      </w:r>
      <w:r w:rsidR="006F16C2" w:rsidRPr="006F16C2">
        <w:rPr>
          <w:rFonts w:cstheme="minorHAnsi"/>
          <w:lang w:val="en-US"/>
        </w:rPr>
        <w:t>afe transport to and from school</w:t>
      </w:r>
    </w:p>
    <w:p w14:paraId="6DC2DFC9" w14:textId="37D75644" w:rsidR="006F16C2" w:rsidRDefault="00F76E49" w:rsidP="006F16C2">
      <w:pPr>
        <w:pStyle w:val="ListParagraph"/>
        <w:numPr>
          <w:ilvl w:val="0"/>
          <w:numId w:val="8"/>
        </w:numPr>
        <w:spacing w:after="0" w:line="360" w:lineRule="auto"/>
        <w:ind w:firstLine="273"/>
        <w:jc w:val="both"/>
        <w:rPr>
          <w:rFonts w:cstheme="minorHAnsi"/>
          <w:lang w:val="en-US"/>
        </w:rPr>
      </w:pPr>
      <w:r>
        <w:rPr>
          <w:rFonts w:cstheme="minorHAnsi"/>
          <w:lang w:val="en-US"/>
        </w:rPr>
        <w:t>R</w:t>
      </w:r>
      <w:r w:rsidR="006F16C2">
        <w:rPr>
          <w:rFonts w:cstheme="minorHAnsi"/>
          <w:lang w:val="en-US"/>
        </w:rPr>
        <w:t>egular medical attention</w:t>
      </w:r>
    </w:p>
    <w:p w14:paraId="1D4E11FE" w14:textId="5756B327" w:rsidR="006F16C2" w:rsidRDefault="00F76E49" w:rsidP="006F16C2">
      <w:pPr>
        <w:pStyle w:val="ListParagraph"/>
        <w:numPr>
          <w:ilvl w:val="0"/>
          <w:numId w:val="8"/>
        </w:numPr>
        <w:spacing w:after="0" w:line="360" w:lineRule="auto"/>
        <w:ind w:firstLine="273"/>
        <w:jc w:val="both"/>
        <w:rPr>
          <w:rFonts w:cstheme="minorHAnsi"/>
          <w:lang w:val="en-US"/>
        </w:rPr>
      </w:pPr>
      <w:r>
        <w:rPr>
          <w:rFonts w:cstheme="minorHAnsi"/>
          <w:lang w:val="en-US"/>
        </w:rPr>
        <w:t>R</w:t>
      </w:r>
      <w:r w:rsidR="006F16C2">
        <w:rPr>
          <w:rFonts w:cstheme="minorHAnsi"/>
          <w:lang w:val="en-US"/>
        </w:rPr>
        <w:t>egular grooming</w:t>
      </w:r>
    </w:p>
    <w:p w14:paraId="5C9E3027" w14:textId="088323B4" w:rsidR="006F16C2" w:rsidRDefault="00F76E49" w:rsidP="006F16C2">
      <w:pPr>
        <w:pStyle w:val="ListParagraph"/>
        <w:numPr>
          <w:ilvl w:val="0"/>
          <w:numId w:val="8"/>
        </w:numPr>
        <w:spacing w:after="0" w:line="360" w:lineRule="auto"/>
        <w:ind w:firstLine="273"/>
        <w:jc w:val="both"/>
        <w:rPr>
          <w:rFonts w:cstheme="minorHAnsi"/>
          <w:lang w:val="en-US"/>
        </w:rPr>
      </w:pPr>
      <w:r>
        <w:rPr>
          <w:rFonts w:cstheme="minorHAnsi"/>
          <w:lang w:val="en-US"/>
        </w:rPr>
        <w:t>Fr</w:t>
      </w:r>
      <w:r w:rsidR="006F16C2">
        <w:rPr>
          <w:rFonts w:cstheme="minorHAnsi"/>
          <w:lang w:val="en-US"/>
        </w:rPr>
        <w:t xml:space="preserve">eedom </w:t>
      </w:r>
      <w:r w:rsidR="00256FD8">
        <w:rPr>
          <w:rFonts w:cstheme="minorHAnsi"/>
          <w:lang w:val="en-US"/>
        </w:rPr>
        <w:t xml:space="preserve">from </w:t>
      </w:r>
      <w:r w:rsidR="006F16C2">
        <w:rPr>
          <w:rFonts w:cstheme="minorHAnsi"/>
          <w:lang w:val="en-US"/>
        </w:rPr>
        <w:t>thirst, hunger, and malnutrition</w:t>
      </w:r>
    </w:p>
    <w:p w14:paraId="504C0D11" w14:textId="110ED5CE" w:rsidR="006F16C2" w:rsidRDefault="00F76E49" w:rsidP="006F16C2">
      <w:pPr>
        <w:pStyle w:val="ListParagraph"/>
        <w:numPr>
          <w:ilvl w:val="0"/>
          <w:numId w:val="8"/>
        </w:numPr>
        <w:spacing w:after="0" w:line="360" w:lineRule="auto"/>
        <w:ind w:firstLine="273"/>
        <w:jc w:val="both"/>
        <w:rPr>
          <w:rFonts w:cstheme="minorHAnsi"/>
          <w:lang w:val="en-US"/>
        </w:rPr>
      </w:pPr>
      <w:r>
        <w:rPr>
          <w:rFonts w:cstheme="minorHAnsi"/>
          <w:lang w:val="en-US"/>
        </w:rPr>
        <w:t>F</w:t>
      </w:r>
      <w:r w:rsidR="006F16C2">
        <w:rPr>
          <w:rFonts w:cstheme="minorHAnsi"/>
          <w:lang w:val="en-US"/>
        </w:rPr>
        <w:t>reedom from discomfort, pain, injury, and illness</w:t>
      </w:r>
    </w:p>
    <w:p w14:paraId="78FBBD83" w14:textId="343FD895" w:rsidR="006F16C2" w:rsidRDefault="00F76E49" w:rsidP="006F16C2">
      <w:pPr>
        <w:pStyle w:val="ListParagraph"/>
        <w:numPr>
          <w:ilvl w:val="0"/>
          <w:numId w:val="8"/>
        </w:numPr>
        <w:spacing w:after="0" w:line="360" w:lineRule="auto"/>
        <w:ind w:firstLine="273"/>
        <w:jc w:val="both"/>
        <w:rPr>
          <w:rFonts w:cstheme="minorHAnsi"/>
          <w:lang w:val="en-US"/>
        </w:rPr>
      </w:pPr>
      <w:r>
        <w:rPr>
          <w:rFonts w:cstheme="minorHAnsi"/>
          <w:lang w:val="en-US"/>
        </w:rPr>
        <w:lastRenderedPageBreak/>
        <w:t>F</w:t>
      </w:r>
      <w:r w:rsidR="006F16C2">
        <w:rPr>
          <w:rFonts w:cstheme="minorHAnsi"/>
          <w:lang w:val="en-US"/>
        </w:rPr>
        <w:t>reedom from fear and distress, including force-free training</w:t>
      </w:r>
      <w:r w:rsidR="0026665F">
        <w:rPr>
          <w:rFonts w:cstheme="minorHAnsi"/>
          <w:lang w:val="en-US"/>
        </w:rPr>
        <w:t>, and</w:t>
      </w:r>
    </w:p>
    <w:p w14:paraId="729C31B9" w14:textId="7C85A333" w:rsidR="0026665F" w:rsidRDefault="00F76E49" w:rsidP="0026665F">
      <w:pPr>
        <w:pStyle w:val="ListParagraph"/>
        <w:numPr>
          <w:ilvl w:val="0"/>
          <w:numId w:val="8"/>
        </w:numPr>
        <w:spacing w:after="0" w:line="360" w:lineRule="auto"/>
        <w:ind w:firstLine="273"/>
        <w:jc w:val="both"/>
        <w:rPr>
          <w:rFonts w:cstheme="minorHAnsi"/>
          <w:lang w:val="en-US"/>
        </w:rPr>
      </w:pPr>
      <w:r>
        <w:rPr>
          <w:rFonts w:cstheme="minorHAnsi"/>
          <w:lang w:val="en-US"/>
        </w:rPr>
        <w:t>F</w:t>
      </w:r>
      <w:r w:rsidR="006F16C2">
        <w:rPr>
          <w:rFonts w:cstheme="minorHAnsi"/>
          <w:lang w:val="en-US"/>
        </w:rPr>
        <w:t>reedom to express normal dog behaviours,</w:t>
      </w:r>
      <w:r w:rsidR="0026665F">
        <w:rPr>
          <w:rFonts w:cstheme="minorHAnsi"/>
          <w:lang w:val="en-US"/>
        </w:rPr>
        <w:t xml:space="preserve"> especially when interacting with other dogs.</w:t>
      </w:r>
    </w:p>
    <w:p w14:paraId="2261D7B7" w14:textId="02D30477" w:rsidR="00DF328D" w:rsidRPr="0026665F" w:rsidRDefault="0026665F" w:rsidP="0026665F">
      <w:pPr>
        <w:spacing w:after="0" w:line="360" w:lineRule="auto"/>
        <w:ind w:firstLine="720"/>
        <w:jc w:val="both"/>
        <w:rPr>
          <w:rFonts w:cstheme="minorHAnsi"/>
          <w:lang w:val="en-US"/>
        </w:rPr>
      </w:pPr>
      <w:r>
        <w:rPr>
          <w:rFonts w:cstheme="minorHAnsi"/>
          <w:lang w:val="en-US"/>
        </w:rPr>
        <w:t>During working hours, the dog still has rights and needs that need to be fulfilled.</w:t>
      </w:r>
      <w:r w:rsidR="00DF328D" w:rsidRPr="0026665F">
        <w:rPr>
          <w:rFonts w:cstheme="minorHAnsi"/>
          <w:lang w:val="en-US"/>
        </w:rPr>
        <w:t xml:space="preserve">  Some of the things that the dog needs to have available are:</w:t>
      </w:r>
    </w:p>
    <w:p w14:paraId="01C17CDC" w14:textId="0D76B475" w:rsidR="00DF328D" w:rsidRDefault="00F76E49" w:rsidP="00DF328D">
      <w:pPr>
        <w:pStyle w:val="ListParagraph"/>
        <w:numPr>
          <w:ilvl w:val="0"/>
          <w:numId w:val="6"/>
        </w:numPr>
        <w:spacing w:after="0" w:line="360" w:lineRule="auto"/>
        <w:ind w:left="1418" w:hanging="425"/>
        <w:jc w:val="both"/>
        <w:rPr>
          <w:rFonts w:cstheme="minorHAnsi"/>
          <w:lang w:val="en-US"/>
        </w:rPr>
      </w:pPr>
      <w:r>
        <w:rPr>
          <w:rFonts w:cstheme="minorHAnsi"/>
          <w:lang w:val="en-US"/>
        </w:rPr>
        <w:t>W</w:t>
      </w:r>
      <w:r w:rsidR="00DF328D">
        <w:rPr>
          <w:rFonts w:cstheme="minorHAnsi"/>
          <w:lang w:val="en-US"/>
        </w:rPr>
        <w:t>ater</w:t>
      </w:r>
    </w:p>
    <w:p w14:paraId="52566C31" w14:textId="7537B8A2" w:rsidR="0026665F" w:rsidRDefault="00F76E49" w:rsidP="0026665F">
      <w:pPr>
        <w:pStyle w:val="ListParagraph"/>
        <w:numPr>
          <w:ilvl w:val="0"/>
          <w:numId w:val="6"/>
        </w:numPr>
        <w:spacing w:after="0" w:line="360" w:lineRule="auto"/>
        <w:ind w:left="1418" w:hanging="425"/>
        <w:jc w:val="both"/>
        <w:rPr>
          <w:rFonts w:cstheme="minorHAnsi"/>
          <w:lang w:val="en-US"/>
        </w:rPr>
      </w:pPr>
      <w:r>
        <w:rPr>
          <w:rFonts w:cstheme="minorHAnsi"/>
          <w:lang w:val="en-US"/>
        </w:rPr>
        <w:t>A</w:t>
      </w:r>
      <w:r w:rsidR="0026665F" w:rsidRPr="00DF328D">
        <w:rPr>
          <w:rFonts w:cstheme="minorHAnsi"/>
          <w:lang w:val="en-US"/>
        </w:rPr>
        <w:t xml:space="preserve"> safe</w:t>
      </w:r>
      <w:r w:rsidR="00B02335">
        <w:rPr>
          <w:rFonts w:cstheme="minorHAnsi"/>
          <w:lang w:val="en-US"/>
        </w:rPr>
        <w:t xml:space="preserve"> </w:t>
      </w:r>
      <w:r w:rsidR="0026665F" w:rsidRPr="00DF328D">
        <w:rPr>
          <w:rFonts w:cstheme="minorHAnsi"/>
          <w:lang w:val="en-US"/>
        </w:rPr>
        <w:t>space to rest, away from students</w:t>
      </w:r>
      <w:r w:rsidR="0026665F">
        <w:rPr>
          <w:rFonts w:cstheme="minorHAnsi"/>
          <w:lang w:val="en-US"/>
        </w:rPr>
        <w:t xml:space="preserve"> when it needs a break</w:t>
      </w:r>
    </w:p>
    <w:p w14:paraId="417576AC" w14:textId="73F78B0A" w:rsidR="0026665F" w:rsidRDefault="00F76E49" w:rsidP="0026665F">
      <w:pPr>
        <w:pStyle w:val="ListParagraph"/>
        <w:numPr>
          <w:ilvl w:val="0"/>
          <w:numId w:val="6"/>
        </w:numPr>
        <w:spacing w:after="0" w:line="360" w:lineRule="auto"/>
        <w:ind w:left="1418" w:hanging="425"/>
        <w:jc w:val="both"/>
        <w:rPr>
          <w:rFonts w:cstheme="minorHAnsi"/>
          <w:lang w:val="en-US"/>
        </w:rPr>
      </w:pPr>
      <w:r>
        <w:rPr>
          <w:rFonts w:cstheme="minorHAnsi"/>
          <w:lang w:val="en-US"/>
        </w:rPr>
        <w:t>E</w:t>
      </w:r>
      <w:r w:rsidR="0026665F">
        <w:rPr>
          <w:rFonts w:cstheme="minorHAnsi"/>
          <w:lang w:val="en-US"/>
        </w:rPr>
        <w:t>xercise and toilet breaks</w:t>
      </w:r>
    </w:p>
    <w:p w14:paraId="0FEAA8E1" w14:textId="18BF3B14" w:rsidR="006F16C2" w:rsidRDefault="00F76E49" w:rsidP="006F16C2">
      <w:pPr>
        <w:pStyle w:val="ListParagraph"/>
        <w:numPr>
          <w:ilvl w:val="0"/>
          <w:numId w:val="6"/>
        </w:numPr>
        <w:spacing w:after="0" w:line="360" w:lineRule="auto"/>
        <w:ind w:firstLine="273"/>
        <w:jc w:val="both"/>
        <w:rPr>
          <w:rFonts w:cstheme="minorHAnsi"/>
          <w:lang w:val="en-US"/>
        </w:rPr>
      </w:pPr>
      <w:r>
        <w:rPr>
          <w:rFonts w:cstheme="minorHAnsi"/>
          <w:lang w:val="en-US"/>
        </w:rPr>
        <w:t>C</w:t>
      </w:r>
      <w:r w:rsidR="006F16C2">
        <w:rPr>
          <w:rFonts w:cstheme="minorHAnsi"/>
          <w:lang w:val="en-US"/>
        </w:rPr>
        <w:t>lean equipment, such as toys, blankets, and bowls</w:t>
      </w:r>
    </w:p>
    <w:p w14:paraId="5CAB0585" w14:textId="6A7B13F6" w:rsidR="0026665F" w:rsidRPr="006F16C2" w:rsidRDefault="00F76E49" w:rsidP="0026665F">
      <w:pPr>
        <w:pStyle w:val="ListParagraph"/>
        <w:numPr>
          <w:ilvl w:val="0"/>
          <w:numId w:val="6"/>
        </w:numPr>
        <w:spacing w:after="0" w:line="360" w:lineRule="auto"/>
        <w:ind w:firstLine="273"/>
        <w:jc w:val="both"/>
        <w:rPr>
          <w:rFonts w:cstheme="minorHAnsi"/>
          <w:lang w:val="en-US"/>
        </w:rPr>
      </w:pPr>
      <w:r>
        <w:rPr>
          <w:rFonts w:cstheme="minorHAnsi"/>
          <w:lang w:val="en-US"/>
        </w:rPr>
        <w:t>T</w:t>
      </w:r>
      <w:r w:rsidR="0026665F">
        <w:rPr>
          <w:rFonts w:cstheme="minorHAnsi"/>
          <w:lang w:val="en-US"/>
        </w:rPr>
        <w:t>o be treated gently by those interacting with the dog, and</w:t>
      </w:r>
    </w:p>
    <w:p w14:paraId="1BB5162A" w14:textId="07D9652A" w:rsidR="0026665F" w:rsidRDefault="00F76E49" w:rsidP="006F16C2">
      <w:pPr>
        <w:pStyle w:val="ListParagraph"/>
        <w:numPr>
          <w:ilvl w:val="0"/>
          <w:numId w:val="6"/>
        </w:numPr>
        <w:spacing w:after="0" w:line="360" w:lineRule="auto"/>
        <w:ind w:firstLine="273"/>
        <w:jc w:val="both"/>
        <w:rPr>
          <w:rFonts w:cstheme="minorHAnsi"/>
          <w:lang w:val="en-US"/>
        </w:rPr>
      </w:pPr>
      <w:r>
        <w:rPr>
          <w:rFonts w:cstheme="minorHAnsi"/>
          <w:lang w:val="en-US"/>
        </w:rPr>
        <w:t>B</w:t>
      </w:r>
      <w:r w:rsidR="0026665F">
        <w:rPr>
          <w:rFonts w:cstheme="minorHAnsi"/>
          <w:lang w:val="en-US"/>
        </w:rPr>
        <w:t xml:space="preserve">e comfortable wearing </w:t>
      </w:r>
      <w:r w:rsidR="00B02335">
        <w:rPr>
          <w:rFonts w:cstheme="minorHAnsi"/>
          <w:lang w:val="en-US"/>
        </w:rPr>
        <w:t xml:space="preserve">any </w:t>
      </w:r>
      <w:r w:rsidR="0026665F">
        <w:rPr>
          <w:rFonts w:cstheme="minorHAnsi"/>
          <w:lang w:val="en-US"/>
        </w:rPr>
        <w:t>identification that marks them as a therapy dog.</w:t>
      </w:r>
    </w:p>
    <w:p w14:paraId="751F74D7" w14:textId="3D45A33B" w:rsidR="00DF328D" w:rsidRPr="0026665F" w:rsidRDefault="00DF328D" w:rsidP="0026665F">
      <w:pPr>
        <w:spacing w:after="0" w:line="360" w:lineRule="auto"/>
        <w:jc w:val="both"/>
        <w:rPr>
          <w:rFonts w:cstheme="minorHAnsi"/>
          <w:lang w:val="en-US"/>
        </w:rPr>
      </w:pPr>
    </w:p>
    <w:p w14:paraId="2219752C" w14:textId="3613F4FA" w:rsidR="00EC1211" w:rsidRPr="000A0D29" w:rsidRDefault="00065437" w:rsidP="002A06F6">
      <w:pPr>
        <w:spacing w:after="0" w:line="360" w:lineRule="auto"/>
        <w:jc w:val="both"/>
        <w:rPr>
          <w:rFonts w:cstheme="minorHAnsi"/>
          <w:lang w:val="en-US"/>
        </w:rPr>
      </w:pPr>
      <w:r w:rsidRPr="000A0D29">
        <w:rPr>
          <w:rFonts w:cstheme="minorHAnsi"/>
          <w:b/>
          <w:bCs/>
          <w:lang w:val="en-US"/>
        </w:rPr>
        <w:t>Barriers to implementation</w:t>
      </w:r>
    </w:p>
    <w:p w14:paraId="786364F5" w14:textId="13394976" w:rsidR="00110518" w:rsidRDefault="00B3784A" w:rsidP="00284588">
      <w:pPr>
        <w:spacing w:after="0" w:line="360" w:lineRule="auto"/>
        <w:jc w:val="both"/>
        <w:rPr>
          <w:rStyle w:val="x-el"/>
          <w:rFonts w:cstheme="minorHAnsi"/>
        </w:rPr>
      </w:pPr>
      <w:r>
        <w:rPr>
          <w:rFonts w:cstheme="minorHAnsi"/>
          <w:lang w:val="en-US"/>
        </w:rPr>
        <w:tab/>
      </w:r>
      <w:r w:rsidR="00110518" w:rsidRPr="000A0D29">
        <w:rPr>
          <w:rFonts w:cstheme="minorHAnsi"/>
          <w:lang w:val="en-US"/>
        </w:rPr>
        <w:t xml:space="preserve">Depending on the organisation through which the handler chooses to be certified, the team are reassessed every twelve months, to ensure </w:t>
      </w:r>
      <w:r w:rsidR="00B02335">
        <w:rPr>
          <w:rFonts w:cstheme="minorHAnsi"/>
          <w:lang w:val="en-US"/>
        </w:rPr>
        <w:t xml:space="preserve">continued </w:t>
      </w:r>
      <w:r w:rsidR="00110518" w:rsidRPr="000A0D29">
        <w:rPr>
          <w:rFonts w:cstheme="minorHAnsi"/>
          <w:lang w:val="en-US"/>
        </w:rPr>
        <w:t xml:space="preserve">safe and ethical work (Therapy Dogs Australia, 2021).  </w:t>
      </w:r>
      <w:r w:rsidR="00110518">
        <w:rPr>
          <w:rFonts w:cstheme="minorHAnsi"/>
          <w:lang w:val="en-US"/>
        </w:rPr>
        <w:t>It is a highly involved and expensive process, that requires a high level of commitment by the handler, dog, and organisation that the handler may work for.</w:t>
      </w:r>
      <w:r w:rsidR="00CA1C4E">
        <w:rPr>
          <w:rFonts w:cstheme="minorHAnsi"/>
          <w:lang w:val="en-US"/>
        </w:rPr>
        <w:t xml:space="preserve">  </w:t>
      </w:r>
      <w:r w:rsidR="00110518" w:rsidRPr="00B02335">
        <w:rPr>
          <w:rFonts w:cstheme="minorHAnsi"/>
          <w:lang w:val="en-US"/>
        </w:rPr>
        <w:t xml:space="preserve">For example, Therapy </w:t>
      </w:r>
      <w:r w:rsidR="00110518" w:rsidRPr="000A0D29">
        <w:rPr>
          <w:rFonts w:cstheme="minorHAnsi"/>
          <w:lang w:val="en-US"/>
        </w:rPr>
        <w:t>Dogs Australia provide</w:t>
      </w:r>
      <w:r w:rsidR="00B02335">
        <w:rPr>
          <w:rFonts w:cstheme="minorHAnsi"/>
          <w:lang w:val="en-US"/>
        </w:rPr>
        <w:t>s</w:t>
      </w:r>
      <w:r w:rsidR="00110518" w:rsidRPr="000A0D29">
        <w:rPr>
          <w:rFonts w:cstheme="minorHAnsi"/>
          <w:lang w:val="en-US"/>
        </w:rPr>
        <w:t xml:space="preserve"> two types of training, including</w:t>
      </w:r>
      <w:r w:rsidR="00CA1C4E">
        <w:rPr>
          <w:rFonts w:cstheme="minorHAnsi"/>
          <w:lang w:val="en-US"/>
        </w:rPr>
        <w:t xml:space="preserve"> one for</w:t>
      </w:r>
      <w:r w:rsidR="00110518" w:rsidRPr="000A0D29">
        <w:rPr>
          <w:rFonts w:cstheme="minorHAnsi"/>
          <w:lang w:val="en-US"/>
        </w:rPr>
        <w:t xml:space="preserve"> training for clinical practitioners.  </w:t>
      </w:r>
      <w:r w:rsidR="00056115">
        <w:rPr>
          <w:rFonts w:cstheme="minorHAnsi"/>
          <w:lang w:val="en-US"/>
        </w:rPr>
        <w:t>To begin the journey to becoming a practitioner, t</w:t>
      </w:r>
      <w:r w:rsidR="00110518" w:rsidRPr="000A0D29">
        <w:rPr>
          <w:rStyle w:val="x-el"/>
        </w:rPr>
        <w:t>he theoretical course content provided by Therapy Dogs Australia</w:t>
      </w:r>
      <w:r w:rsidR="00CA1C4E">
        <w:rPr>
          <w:rStyle w:val="x-el"/>
        </w:rPr>
        <w:t xml:space="preserve"> i</w:t>
      </w:r>
      <w:r w:rsidR="00256FD8">
        <w:rPr>
          <w:rStyle w:val="x-el"/>
        </w:rPr>
        <w:t>s presented in</w:t>
      </w:r>
      <w:r w:rsidR="00CA1C4E">
        <w:rPr>
          <w:rStyle w:val="x-el"/>
        </w:rPr>
        <w:t xml:space="preserve"> the six hour Introductory </w:t>
      </w:r>
      <w:r w:rsidR="00CA1C4E" w:rsidRPr="00CA1C4E">
        <w:rPr>
          <w:rStyle w:val="x-el"/>
          <w:rFonts w:cstheme="minorHAnsi"/>
        </w:rPr>
        <w:t xml:space="preserve">Course, </w:t>
      </w:r>
      <w:r w:rsidR="00CA1C4E">
        <w:rPr>
          <w:rStyle w:val="x-el"/>
          <w:rFonts w:cstheme="minorHAnsi"/>
        </w:rPr>
        <w:t xml:space="preserve">at a cost of $269.50, </w:t>
      </w:r>
      <w:r w:rsidR="00CA1C4E" w:rsidRPr="00CA1C4E">
        <w:rPr>
          <w:rStyle w:val="x-el"/>
          <w:rFonts w:cstheme="minorHAnsi"/>
        </w:rPr>
        <w:t>conducted by Zoom</w:t>
      </w:r>
      <w:r w:rsidR="00110518" w:rsidRPr="00CA1C4E">
        <w:rPr>
          <w:rStyle w:val="x-el"/>
          <w:rFonts w:cstheme="minorHAnsi"/>
        </w:rPr>
        <w:t xml:space="preserve"> includes:</w:t>
      </w:r>
    </w:p>
    <w:p w14:paraId="115FEC8C" w14:textId="6A267849" w:rsidR="00CA1C4E" w:rsidRDefault="00CA1C4E" w:rsidP="00CA1C4E">
      <w:pPr>
        <w:pStyle w:val="ListParagraph"/>
        <w:numPr>
          <w:ilvl w:val="0"/>
          <w:numId w:val="11"/>
        </w:numPr>
        <w:spacing w:after="0" w:line="360" w:lineRule="auto"/>
        <w:jc w:val="both"/>
        <w:rPr>
          <w:rStyle w:val="x-el"/>
          <w:rFonts w:cstheme="minorHAnsi"/>
        </w:rPr>
      </w:pPr>
      <w:r>
        <w:rPr>
          <w:rStyle w:val="x-el"/>
          <w:rFonts w:cstheme="minorHAnsi"/>
        </w:rPr>
        <w:t>What is Animal Assisted Therapy – What it is and what it is not</w:t>
      </w:r>
    </w:p>
    <w:p w14:paraId="60E184C0" w14:textId="08B1398E" w:rsidR="00CA1C4E" w:rsidRDefault="00CA1C4E" w:rsidP="00CA1C4E">
      <w:pPr>
        <w:pStyle w:val="ListParagraph"/>
        <w:numPr>
          <w:ilvl w:val="0"/>
          <w:numId w:val="11"/>
        </w:numPr>
        <w:spacing w:after="0" w:line="360" w:lineRule="auto"/>
        <w:jc w:val="both"/>
        <w:rPr>
          <w:rStyle w:val="x-el"/>
          <w:rFonts w:cstheme="minorHAnsi"/>
        </w:rPr>
      </w:pPr>
      <w:r>
        <w:rPr>
          <w:rStyle w:val="x-el"/>
          <w:rFonts w:cstheme="minorHAnsi"/>
        </w:rPr>
        <w:t>What is the Human-Animal Bond?</w:t>
      </w:r>
    </w:p>
    <w:p w14:paraId="11F9ADBE" w14:textId="5B19AD2D" w:rsidR="00CA1C4E" w:rsidRDefault="00CA1C4E" w:rsidP="00CA1C4E">
      <w:pPr>
        <w:pStyle w:val="ListParagraph"/>
        <w:numPr>
          <w:ilvl w:val="0"/>
          <w:numId w:val="11"/>
        </w:numPr>
        <w:spacing w:after="0" w:line="360" w:lineRule="auto"/>
        <w:jc w:val="both"/>
        <w:rPr>
          <w:rStyle w:val="x-el"/>
          <w:rFonts w:cstheme="minorHAnsi"/>
        </w:rPr>
      </w:pPr>
      <w:r>
        <w:rPr>
          <w:rStyle w:val="x-el"/>
          <w:rFonts w:cstheme="minorHAnsi"/>
        </w:rPr>
        <w:t>Which species can be worked with?</w:t>
      </w:r>
    </w:p>
    <w:p w14:paraId="03158F89" w14:textId="7925AE6E" w:rsidR="00CA1C4E" w:rsidRDefault="00CA1C4E" w:rsidP="00CA1C4E">
      <w:pPr>
        <w:pStyle w:val="ListParagraph"/>
        <w:numPr>
          <w:ilvl w:val="0"/>
          <w:numId w:val="11"/>
        </w:numPr>
        <w:spacing w:after="0" w:line="360" w:lineRule="auto"/>
        <w:jc w:val="both"/>
        <w:rPr>
          <w:rStyle w:val="x-el"/>
          <w:rFonts w:cstheme="minorHAnsi"/>
        </w:rPr>
      </w:pPr>
      <w:r>
        <w:rPr>
          <w:rStyle w:val="x-el"/>
          <w:rFonts w:cstheme="minorHAnsi"/>
        </w:rPr>
        <w:t>Ethical considerations – for you, your participant, and your animal</w:t>
      </w:r>
    </w:p>
    <w:p w14:paraId="35A1ADAB" w14:textId="060F2503" w:rsidR="00CA1C4E" w:rsidRDefault="00CA1C4E" w:rsidP="00CA1C4E">
      <w:pPr>
        <w:pStyle w:val="ListParagraph"/>
        <w:numPr>
          <w:ilvl w:val="0"/>
          <w:numId w:val="11"/>
        </w:numPr>
        <w:spacing w:after="0" w:line="360" w:lineRule="auto"/>
        <w:jc w:val="both"/>
        <w:rPr>
          <w:rStyle w:val="x-el"/>
          <w:rFonts w:cstheme="minorHAnsi"/>
        </w:rPr>
      </w:pPr>
      <w:r>
        <w:rPr>
          <w:rStyle w:val="x-el"/>
          <w:rFonts w:cstheme="minorHAnsi"/>
        </w:rPr>
        <w:t>Legal considerations</w:t>
      </w:r>
    </w:p>
    <w:p w14:paraId="0E0B92C6" w14:textId="5B21514B" w:rsidR="00CA1C4E" w:rsidRDefault="00CA1C4E" w:rsidP="00CA1C4E">
      <w:pPr>
        <w:pStyle w:val="ListParagraph"/>
        <w:numPr>
          <w:ilvl w:val="0"/>
          <w:numId w:val="11"/>
        </w:numPr>
        <w:spacing w:after="0" w:line="360" w:lineRule="auto"/>
        <w:jc w:val="both"/>
        <w:rPr>
          <w:rStyle w:val="x-el"/>
          <w:rFonts w:cstheme="minorHAnsi"/>
        </w:rPr>
      </w:pPr>
      <w:r>
        <w:rPr>
          <w:rStyle w:val="x-el"/>
          <w:rFonts w:cstheme="minorHAnsi"/>
        </w:rPr>
        <w:t>Animal selection and training standards, and</w:t>
      </w:r>
    </w:p>
    <w:p w14:paraId="43DB010C" w14:textId="7590AFB2" w:rsidR="00CA1C4E" w:rsidRDefault="00CA1C4E" w:rsidP="00CA1C4E">
      <w:pPr>
        <w:pStyle w:val="ListParagraph"/>
        <w:numPr>
          <w:ilvl w:val="0"/>
          <w:numId w:val="11"/>
        </w:numPr>
        <w:spacing w:after="0" w:line="360" w:lineRule="auto"/>
        <w:jc w:val="both"/>
        <w:rPr>
          <w:rStyle w:val="x-el"/>
          <w:rFonts w:cstheme="minorHAnsi"/>
        </w:rPr>
      </w:pPr>
      <w:r>
        <w:rPr>
          <w:rStyle w:val="x-el"/>
          <w:rFonts w:cstheme="minorHAnsi"/>
        </w:rPr>
        <w:t>Logistics – what do you need to consider</w:t>
      </w:r>
      <w:r w:rsidR="00056115">
        <w:rPr>
          <w:rStyle w:val="x-el"/>
          <w:rFonts w:cstheme="minorHAnsi"/>
        </w:rPr>
        <w:t>.</w:t>
      </w:r>
    </w:p>
    <w:p w14:paraId="3FE8F35B" w14:textId="13D6C226" w:rsidR="00CA1C4E" w:rsidRDefault="00CA1C4E" w:rsidP="00110518">
      <w:pPr>
        <w:spacing w:after="0" w:line="360" w:lineRule="auto"/>
        <w:ind w:firstLine="720"/>
        <w:jc w:val="both"/>
        <w:rPr>
          <w:rStyle w:val="x-el"/>
        </w:rPr>
      </w:pPr>
      <w:r>
        <w:rPr>
          <w:rStyle w:val="x-el"/>
          <w:rFonts w:cstheme="minorHAnsi"/>
        </w:rPr>
        <w:t xml:space="preserve">This is followed by a Pre-Course Consultation, at a cost of $250, to determine if the handler’s existing dog is suitable for therapeutic work.  </w:t>
      </w:r>
      <w:r w:rsidR="00F76E49">
        <w:rPr>
          <w:rStyle w:val="x-el"/>
          <w:rFonts w:cstheme="minorHAnsi"/>
        </w:rPr>
        <w:t xml:space="preserve">This is then followed by training </w:t>
      </w:r>
      <w:r w:rsidR="00056115">
        <w:rPr>
          <w:rStyle w:val="x-el"/>
          <w:rFonts w:cstheme="minorHAnsi"/>
        </w:rPr>
        <w:t xml:space="preserve">with a cost </w:t>
      </w:r>
      <w:r w:rsidR="00F76E49">
        <w:rPr>
          <w:rStyle w:val="x-el"/>
          <w:rFonts w:cstheme="minorHAnsi"/>
        </w:rPr>
        <w:t xml:space="preserve">of $150 for </w:t>
      </w:r>
      <w:r w:rsidR="00056115">
        <w:rPr>
          <w:rStyle w:val="x-el"/>
          <w:rFonts w:cstheme="minorHAnsi"/>
        </w:rPr>
        <w:t xml:space="preserve">each of </w:t>
      </w:r>
      <w:r w:rsidR="00F76E49">
        <w:rPr>
          <w:rStyle w:val="x-el"/>
          <w:rFonts w:cstheme="minorHAnsi"/>
        </w:rPr>
        <w:t xml:space="preserve">the dog’s obedience assessment and the temperament assessment.  For a </w:t>
      </w:r>
      <w:r w:rsidR="00056115">
        <w:rPr>
          <w:rStyle w:val="x-el"/>
          <w:rFonts w:cstheme="minorHAnsi"/>
        </w:rPr>
        <w:t>therapist</w:t>
      </w:r>
      <w:r w:rsidR="00F76E49">
        <w:rPr>
          <w:rStyle w:val="x-el"/>
          <w:rFonts w:cstheme="minorHAnsi"/>
        </w:rPr>
        <w:t xml:space="preserve"> undertaking a Clinical </w:t>
      </w:r>
      <w:r w:rsidR="00284588">
        <w:rPr>
          <w:rStyle w:val="x-el"/>
          <w:rFonts w:cstheme="minorHAnsi"/>
        </w:rPr>
        <w:t>C</w:t>
      </w:r>
      <w:r w:rsidR="00F76E49">
        <w:rPr>
          <w:rStyle w:val="x-el"/>
          <w:rFonts w:cstheme="minorHAnsi"/>
        </w:rPr>
        <w:t xml:space="preserve">ourse over five weeks, the cost is $2000 plus the </w:t>
      </w:r>
      <w:r w:rsidR="00056115">
        <w:rPr>
          <w:rStyle w:val="x-el"/>
          <w:rFonts w:cstheme="minorHAnsi"/>
        </w:rPr>
        <w:t xml:space="preserve">following </w:t>
      </w:r>
      <w:r w:rsidR="00F76E49">
        <w:rPr>
          <w:rStyle w:val="x-el"/>
          <w:rFonts w:cstheme="minorHAnsi"/>
        </w:rPr>
        <w:t>assessment cost of $300.  Some of the theory that is covered in the course includes:</w:t>
      </w:r>
    </w:p>
    <w:p w14:paraId="18250BA9" w14:textId="77777777" w:rsidR="00110518" w:rsidRPr="000A0D29" w:rsidRDefault="00110518" w:rsidP="00110518">
      <w:pPr>
        <w:pStyle w:val="NormalWeb"/>
        <w:numPr>
          <w:ilvl w:val="0"/>
          <w:numId w:val="3"/>
        </w:numPr>
        <w:shd w:val="clear" w:color="auto" w:fill="FFFFFF"/>
        <w:spacing w:before="0" w:beforeAutospacing="0" w:after="0" w:afterAutospacing="0" w:line="360" w:lineRule="auto"/>
        <w:ind w:left="1418" w:hanging="284"/>
        <w:jc w:val="both"/>
        <w:rPr>
          <w:rFonts w:asciiTheme="minorHAnsi" w:hAnsiTheme="minorHAnsi"/>
          <w:sz w:val="22"/>
          <w:szCs w:val="22"/>
        </w:rPr>
      </w:pPr>
      <w:r w:rsidRPr="000A0D29">
        <w:rPr>
          <w:rStyle w:val="x-el"/>
          <w:rFonts w:asciiTheme="minorHAnsi" w:hAnsiTheme="minorHAnsi" w:cs="Arial"/>
          <w:sz w:val="22"/>
          <w:szCs w:val="22"/>
        </w:rPr>
        <w:t>​</w:t>
      </w:r>
      <w:r w:rsidRPr="000A0D29">
        <w:rPr>
          <w:rStyle w:val="x-el"/>
          <w:rFonts w:asciiTheme="minorHAnsi" w:hAnsiTheme="minorHAnsi"/>
          <w:sz w:val="22"/>
          <w:szCs w:val="22"/>
        </w:rPr>
        <w:t>Clinical case studies</w:t>
      </w:r>
    </w:p>
    <w:p w14:paraId="603D0139" w14:textId="77777777" w:rsidR="00110518" w:rsidRPr="000A0D29" w:rsidRDefault="00110518" w:rsidP="00110518">
      <w:pPr>
        <w:pStyle w:val="NormalWeb"/>
        <w:numPr>
          <w:ilvl w:val="0"/>
          <w:numId w:val="3"/>
        </w:numPr>
        <w:shd w:val="clear" w:color="auto" w:fill="FFFFFF"/>
        <w:spacing w:before="0" w:beforeAutospacing="0" w:after="0" w:afterAutospacing="0" w:line="360" w:lineRule="auto"/>
        <w:ind w:left="1418" w:hanging="284"/>
        <w:rPr>
          <w:rFonts w:asciiTheme="minorHAnsi" w:hAnsiTheme="minorHAnsi"/>
          <w:sz w:val="22"/>
          <w:szCs w:val="22"/>
        </w:rPr>
      </w:pPr>
      <w:r w:rsidRPr="000A0D29">
        <w:rPr>
          <w:rStyle w:val="x-el"/>
          <w:rFonts w:asciiTheme="minorHAnsi" w:hAnsiTheme="minorHAnsi"/>
          <w:sz w:val="22"/>
          <w:szCs w:val="22"/>
        </w:rPr>
        <w:lastRenderedPageBreak/>
        <w:t>Intervention training</w:t>
      </w:r>
    </w:p>
    <w:p w14:paraId="1F64D5B4" w14:textId="77777777" w:rsidR="00110518" w:rsidRPr="000A0D29" w:rsidRDefault="00110518" w:rsidP="00110518">
      <w:pPr>
        <w:pStyle w:val="NormalWeb"/>
        <w:numPr>
          <w:ilvl w:val="0"/>
          <w:numId w:val="3"/>
        </w:numPr>
        <w:shd w:val="clear" w:color="auto" w:fill="FFFFFF"/>
        <w:spacing w:before="0" w:beforeAutospacing="0" w:after="0" w:afterAutospacing="0" w:line="360" w:lineRule="auto"/>
        <w:ind w:left="1418" w:hanging="284"/>
        <w:rPr>
          <w:rFonts w:asciiTheme="minorHAnsi" w:hAnsiTheme="minorHAnsi"/>
          <w:sz w:val="22"/>
          <w:szCs w:val="22"/>
        </w:rPr>
      </w:pPr>
      <w:r w:rsidRPr="000A0D29">
        <w:rPr>
          <w:rStyle w:val="x-el"/>
          <w:rFonts w:asciiTheme="minorHAnsi" w:hAnsiTheme="minorHAnsi"/>
          <w:sz w:val="22"/>
          <w:szCs w:val="22"/>
        </w:rPr>
        <w:t>Insurance requirements</w:t>
      </w:r>
    </w:p>
    <w:p w14:paraId="7A6726BD" w14:textId="35CD40B2" w:rsidR="00110518" w:rsidRPr="000A0D29" w:rsidRDefault="00110518" w:rsidP="00110518">
      <w:pPr>
        <w:pStyle w:val="NormalWeb"/>
        <w:numPr>
          <w:ilvl w:val="0"/>
          <w:numId w:val="3"/>
        </w:numPr>
        <w:shd w:val="clear" w:color="auto" w:fill="FFFFFF"/>
        <w:spacing w:before="0" w:beforeAutospacing="0" w:after="0" w:afterAutospacing="0" w:line="360" w:lineRule="auto"/>
        <w:ind w:left="1418" w:hanging="284"/>
        <w:rPr>
          <w:rFonts w:asciiTheme="minorHAnsi" w:hAnsiTheme="minorHAnsi"/>
          <w:sz w:val="22"/>
          <w:szCs w:val="22"/>
        </w:rPr>
      </w:pPr>
      <w:r w:rsidRPr="000A0D29">
        <w:rPr>
          <w:rStyle w:val="x-el"/>
          <w:rFonts w:asciiTheme="minorHAnsi" w:hAnsiTheme="minorHAnsi"/>
          <w:sz w:val="22"/>
          <w:szCs w:val="22"/>
        </w:rPr>
        <w:t>Funding options &amp;</w:t>
      </w:r>
      <w:r w:rsidR="0051273E">
        <w:rPr>
          <w:rStyle w:val="x-el"/>
          <w:rFonts w:asciiTheme="minorHAnsi" w:hAnsiTheme="minorHAnsi"/>
          <w:sz w:val="22"/>
          <w:szCs w:val="22"/>
        </w:rPr>
        <w:t xml:space="preserve"> </w:t>
      </w:r>
      <w:r w:rsidRPr="000A0D29">
        <w:rPr>
          <w:rStyle w:val="x-el"/>
          <w:rFonts w:asciiTheme="minorHAnsi" w:hAnsiTheme="minorHAnsi"/>
          <w:sz w:val="22"/>
          <w:szCs w:val="22"/>
        </w:rPr>
        <w:t xml:space="preserve"> restrictions</w:t>
      </w:r>
    </w:p>
    <w:p w14:paraId="62462462" w14:textId="77777777" w:rsidR="00110518" w:rsidRPr="000A0D29" w:rsidRDefault="00110518" w:rsidP="00110518">
      <w:pPr>
        <w:pStyle w:val="NormalWeb"/>
        <w:numPr>
          <w:ilvl w:val="0"/>
          <w:numId w:val="3"/>
        </w:numPr>
        <w:shd w:val="clear" w:color="auto" w:fill="FFFFFF"/>
        <w:spacing w:before="0" w:beforeAutospacing="0" w:after="0" w:afterAutospacing="0" w:line="360" w:lineRule="auto"/>
        <w:ind w:left="1418" w:hanging="284"/>
        <w:rPr>
          <w:rFonts w:asciiTheme="minorHAnsi" w:hAnsiTheme="minorHAnsi"/>
          <w:sz w:val="22"/>
          <w:szCs w:val="22"/>
        </w:rPr>
      </w:pPr>
      <w:r w:rsidRPr="000A0D29">
        <w:rPr>
          <w:rStyle w:val="x-el"/>
          <w:rFonts w:asciiTheme="minorHAnsi" w:hAnsiTheme="minorHAnsi"/>
          <w:sz w:val="22"/>
          <w:szCs w:val="22"/>
        </w:rPr>
        <w:t>Client &amp; Canine ethical considerations</w:t>
      </w:r>
    </w:p>
    <w:p w14:paraId="37EEAA08" w14:textId="77777777" w:rsidR="00110518" w:rsidRPr="000A0D29" w:rsidRDefault="00110518" w:rsidP="00110518">
      <w:pPr>
        <w:pStyle w:val="NormalWeb"/>
        <w:numPr>
          <w:ilvl w:val="0"/>
          <w:numId w:val="3"/>
        </w:numPr>
        <w:shd w:val="clear" w:color="auto" w:fill="FFFFFF"/>
        <w:spacing w:before="0" w:beforeAutospacing="0" w:after="0" w:afterAutospacing="0" w:line="360" w:lineRule="auto"/>
        <w:ind w:left="1418" w:hanging="284"/>
        <w:rPr>
          <w:rFonts w:asciiTheme="minorHAnsi" w:hAnsiTheme="minorHAnsi"/>
          <w:sz w:val="22"/>
          <w:szCs w:val="22"/>
        </w:rPr>
      </w:pPr>
      <w:r w:rsidRPr="000A0D29">
        <w:rPr>
          <w:rStyle w:val="x-el"/>
          <w:rFonts w:asciiTheme="minorHAnsi" w:hAnsiTheme="minorHAnsi"/>
          <w:sz w:val="22"/>
          <w:szCs w:val="22"/>
        </w:rPr>
        <w:t>Application of theoretical perspectives</w:t>
      </w:r>
    </w:p>
    <w:p w14:paraId="59FDB3FF" w14:textId="0B342F02" w:rsidR="00110518" w:rsidRPr="000A0D29" w:rsidRDefault="00110518" w:rsidP="00110518">
      <w:pPr>
        <w:pStyle w:val="NormalWeb"/>
        <w:numPr>
          <w:ilvl w:val="0"/>
          <w:numId w:val="3"/>
        </w:numPr>
        <w:shd w:val="clear" w:color="auto" w:fill="FFFFFF"/>
        <w:spacing w:before="0" w:beforeAutospacing="0" w:after="0" w:afterAutospacing="0" w:line="360" w:lineRule="auto"/>
        <w:ind w:left="1418" w:hanging="284"/>
        <w:rPr>
          <w:rFonts w:asciiTheme="minorHAnsi" w:hAnsiTheme="minorHAnsi"/>
          <w:sz w:val="22"/>
          <w:szCs w:val="22"/>
        </w:rPr>
      </w:pPr>
      <w:r w:rsidRPr="000A0D29">
        <w:rPr>
          <w:rStyle w:val="x-el"/>
          <w:rFonts w:asciiTheme="minorHAnsi" w:hAnsiTheme="minorHAnsi"/>
          <w:sz w:val="22"/>
          <w:szCs w:val="22"/>
        </w:rPr>
        <w:t>Review of available research</w:t>
      </w:r>
      <w:r w:rsidR="00F76E49">
        <w:rPr>
          <w:rStyle w:val="x-el"/>
          <w:rFonts w:asciiTheme="minorHAnsi" w:hAnsiTheme="minorHAnsi"/>
          <w:sz w:val="22"/>
          <w:szCs w:val="22"/>
        </w:rPr>
        <w:t>, and</w:t>
      </w:r>
    </w:p>
    <w:p w14:paraId="74EF153A" w14:textId="77777777" w:rsidR="00110518" w:rsidRPr="000A0D29" w:rsidRDefault="00110518" w:rsidP="00110518">
      <w:pPr>
        <w:pStyle w:val="NormalWeb"/>
        <w:numPr>
          <w:ilvl w:val="0"/>
          <w:numId w:val="3"/>
        </w:numPr>
        <w:shd w:val="clear" w:color="auto" w:fill="FFFFFF"/>
        <w:spacing w:before="0" w:beforeAutospacing="0" w:after="0" w:afterAutospacing="0" w:line="360" w:lineRule="auto"/>
        <w:ind w:left="1418" w:hanging="284"/>
        <w:rPr>
          <w:rFonts w:asciiTheme="minorHAnsi" w:hAnsiTheme="minorHAnsi"/>
          <w:sz w:val="22"/>
          <w:szCs w:val="22"/>
        </w:rPr>
      </w:pPr>
      <w:r w:rsidRPr="000A0D29">
        <w:rPr>
          <w:rStyle w:val="x-el"/>
          <w:rFonts w:asciiTheme="minorHAnsi" w:hAnsiTheme="minorHAnsi"/>
          <w:sz w:val="22"/>
          <w:szCs w:val="22"/>
        </w:rPr>
        <w:t>Real World Training.</w:t>
      </w:r>
    </w:p>
    <w:p w14:paraId="130E38E0" w14:textId="77777777" w:rsidR="00110518" w:rsidRPr="000A0D29" w:rsidRDefault="00110518" w:rsidP="00110518">
      <w:pPr>
        <w:spacing w:after="0" w:line="360" w:lineRule="auto"/>
        <w:ind w:firstLine="720"/>
        <w:jc w:val="both"/>
        <w:rPr>
          <w:rFonts w:cstheme="minorHAnsi"/>
          <w:lang w:val="en-US"/>
        </w:rPr>
      </w:pPr>
    </w:p>
    <w:p w14:paraId="23A8A4F2" w14:textId="461E3BCF" w:rsidR="00110518" w:rsidRPr="000A0D29" w:rsidRDefault="00110518" w:rsidP="00110518">
      <w:pPr>
        <w:spacing w:after="0" w:line="360" w:lineRule="auto"/>
        <w:ind w:firstLine="720"/>
        <w:jc w:val="both"/>
        <w:rPr>
          <w:rFonts w:cstheme="minorHAnsi"/>
          <w:lang w:val="en-US"/>
        </w:rPr>
      </w:pPr>
      <w:r w:rsidRPr="000A0D29">
        <w:rPr>
          <w:rFonts w:cstheme="minorHAnsi"/>
          <w:lang w:val="en-US"/>
        </w:rPr>
        <w:t xml:space="preserve">Upon </w:t>
      </w:r>
      <w:r w:rsidR="00F76E49">
        <w:rPr>
          <w:rFonts w:cstheme="minorHAnsi"/>
          <w:lang w:val="en-US"/>
        </w:rPr>
        <w:t xml:space="preserve">completion of clinical </w:t>
      </w:r>
      <w:r>
        <w:rPr>
          <w:rFonts w:cstheme="minorHAnsi"/>
          <w:lang w:val="en-US"/>
        </w:rPr>
        <w:t xml:space="preserve">training, </w:t>
      </w:r>
      <w:r w:rsidR="00F76E49">
        <w:rPr>
          <w:rFonts w:cstheme="minorHAnsi"/>
          <w:lang w:val="en-US"/>
        </w:rPr>
        <w:t>depending on the age of the dog, the dog graduates either as a Learner, if under the age of one year, or as a Level 1</w:t>
      </w:r>
      <w:r w:rsidR="00056115">
        <w:rPr>
          <w:rFonts w:cstheme="minorHAnsi"/>
          <w:lang w:val="en-US"/>
        </w:rPr>
        <w:t>, if over the age of one year</w:t>
      </w:r>
      <w:r w:rsidR="00F76E49">
        <w:rPr>
          <w:rFonts w:cstheme="minorHAnsi"/>
          <w:lang w:val="en-US"/>
        </w:rPr>
        <w:t xml:space="preserve">.  The dog is issued with a Therapy Dog bandana and certificate, that has an expiry date.  </w:t>
      </w:r>
      <w:r w:rsidR="0021070D">
        <w:rPr>
          <w:rFonts w:cstheme="minorHAnsi"/>
          <w:lang w:val="en-US"/>
        </w:rPr>
        <w:t xml:space="preserve">As a result of the costs and complicated process, there is a lack of trained therapy teams which can limit the availability of therapy dogs.  </w:t>
      </w:r>
    </w:p>
    <w:p w14:paraId="29032306" w14:textId="7B79C52B" w:rsidR="00110518" w:rsidRDefault="00284588" w:rsidP="002A06F6">
      <w:pPr>
        <w:spacing w:after="0" w:line="360" w:lineRule="auto"/>
        <w:jc w:val="both"/>
        <w:rPr>
          <w:rFonts w:cstheme="minorHAnsi"/>
          <w:lang w:val="en-US"/>
        </w:rPr>
      </w:pPr>
      <w:r>
        <w:rPr>
          <w:rFonts w:cstheme="minorHAnsi"/>
          <w:lang w:val="en-US"/>
        </w:rPr>
        <w:tab/>
      </w:r>
      <w:r w:rsidRPr="00FE268E">
        <w:rPr>
          <w:rFonts w:cstheme="minorHAnsi"/>
          <w:lang w:val="en-US"/>
        </w:rPr>
        <w:t xml:space="preserve">There is also division </w:t>
      </w:r>
      <w:r>
        <w:rPr>
          <w:rFonts w:cstheme="minorHAnsi"/>
          <w:lang w:val="en-US"/>
        </w:rPr>
        <w:t xml:space="preserve">in research circles as to the efficacy of AAI and AAT </w:t>
      </w:r>
      <w:r w:rsidR="00FE268E">
        <w:rPr>
          <w:rFonts w:cstheme="minorHAnsi"/>
          <w:lang w:val="en-US"/>
        </w:rPr>
        <w:t xml:space="preserve">due to the lack of </w:t>
      </w:r>
      <w:r w:rsidR="00FE268E" w:rsidRPr="00FE268E">
        <w:rPr>
          <w:rFonts w:cstheme="minorHAnsi"/>
        </w:rPr>
        <w:t>standardised</w:t>
      </w:r>
      <w:r w:rsidR="00FE268E">
        <w:rPr>
          <w:rFonts w:cstheme="minorHAnsi"/>
          <w:lang w:val="en-US"/>
        </w:rPr>
        <w:t xml:space="preserve"> research, practice guidelines, and clinical governance </w:t>
      </w:r>
      <w:r>
        <w:rPr>
          <w:rFonts w:cstheme="minorHAnsi"/>
          <w:lang w:val="en-US"/>
        </w:rPr>
        <w:t>(</w:t>
      </w:r>
      <w:r w:rsidR="0021070D">
        <w:t>Jones, et al, 2018).</w:t>
      </w:r>
      <w:r>
        <w:t xml:space="preserve"> </w:t>
      </w:r>
      <w:r w:rsidR="0021070D">
        <w:t xml:space="preserve"> </w:t>
      </w:r>
      <w:r w:rsidR="00FE268E">
        <w:t xml:space="preserve">This leads to conflicting literature.  Social workers follow practice standards </w:t>
      </w:r>
      <w:r w:rsidR="004022BE">
        <w:t xml:space="preserve">that are “designed to guide social workers’ practice to ensure they fulfill the practice requirements as set out by the AASW” (AASW, 2013).  </w:t>
      </w:r>
      <w:r w:rsidR="00AB478D">
        <w:t xml:space="preserve">‘Knowledge for practice’ is embedded within these practice standards.  Social workers are required to practice using evidence-based practice, </w:t>
      </w:r>
      <w:r w:rsidR="00275678">
        <w:t>meaning</w:t>
      </w:r>
      <w:r w:rsidR="00AB478D">
        <w:t xml:space="preserve"> </w:t>
      </w:r>
      <w:r w:rsidR="008C408C">
        <w:t xml:space="preserve">all therapeutic interventions </w:t>
      </w:r>
      <w:r w:rsidR="00275678">
        <w:t xml:space="preserve">must </w:t>
      </w:r>
      <w:r w:rsidR="00AB478D">
        <w:t xml:space="preserve">be based on </w:t>
      </w:r>
      <w:r w:rsidR="008C408C">
        <w:t xml:space="preserve">quality research.  However, there are five types of knowledge, including practice wisdom which is gained through practice experience (Cleak &amp; Wilson, 2013). </w:t>
      </w:r>
      <w:r w:rsidR="00275678">
        <w:t xml:space="preserve"> Therefore, with the number of studies that have been released supporting animal-assisted therapies and interventions, it can be argued that the appropriate use of animals is a valid therapeutic tool.</w:t>
      </w:r>
    </w:p>
    <w:p w14:paraId="5BE35865" w14:textId="77777777" w:rsidR="00284588" w:rsidRPr="000A0D29" w:rsidRDefault="00284588" w:rsidP="002A06F6">
      <w:pPr>
        <w:spacing w:after="0" w:line="360" w:lineRule="auto"/>
        <w:jc w:val="both"/>
        <w:rPr>
          <w:rFonts w:cstheme="minorHAnsi"/>
          <w:lang w:val="en-US"/>
        </w:rPr>
      </w:pPr>
    </w:p>
    <w:p w14:paraId="2E2A13CE" w14:textId="0D4511A8" w:rsidR="00EC1211" w:rsidRPr="000A0D29" w:rsidRDefault="00EC1211" w:rsidP="002A06F6">
      <w:pPr>
        <w:spacing w:after="0" w:line="360" w:lineRule="auto"/>
        <w:jc w:val="both"/>
        <w:rPr>
          <w:rFonts w:cstheme="minorHAnsi"/>
          <w:b/>
          <w:bCs/>
          <w:lang w:val="en-US"/>
        </w:rPr>
      </w:pPr>
      <w:r w:rsidRPr="000A0D29">
        <w:rPr>
          <w:rFonts w:cstheme="minorHAnsi"/>
          <w:b/>
          <w:bCs/>
          <w:lang w:val="en-US"/>
        </w:rPr>
        <w:t>Conclusion</w:t>
      </w:r>
    </w:p>
    <w:p w14:paraId="68A01DB1" w14:textId="2DB2E810" w:rsidR="00350413" w:rsidRPr="000A0D29" w:rsidRDefault="003C7476" w:rsidP="002A06F6">
      <w:pPr>
        <w:spacing w:after="0" w:line="360" w:lineRule="auto"/>
        <w:jc w:val="both"/>
        <w:rPr>
          <w:rFonts w:cstheme="minorHAnsi"/>
          <w:lang w:val="en-US"/>
        </w:rPr>
      </w:pPr>
      <w:r>
        <w:rPr>
          <w:rFonts w:cstheme="minorHAnsi"/>
          <w:lang w:val="en-US"/>
        </w:rPr>
        <w:tab/>
        <w:t xml:space="preserve">In conclusion, </w:t>
      </w:r>
      <w:r w:rsidR="00CE6579">
        <w:rPr>
          <w:rFonts w:cstheme="minorHAnsi"/>
          <w:lang w:val="en-US"/>
        </w:rPr>
        <w:t>school-based social workers hold a unique role within schools, grounded on principles of social justice, human rights, and respect for human dignity.  Social workers partner with other members of school staff to address student’s issues such as non-attendance and the like.  Using their interpersonal skills, social workers build rapport with students and staff, and sometimes one of their tools is using a therapy dog.  It has been established in some research, that d</w:t>
      </w:r>
      <w:r>
        <w:rPr>
          <w:rFonts w:cstheme="minorHAnsi"/>
          <w:lang w:val="en-US"/>
        </w:rPr>
        <w:t>ogs as co-therapist</w:t>
      </w:r>
      <w:r w:rsidR="00256FD8">
        <w:rPr>
          <w:rFonts w:cstheme="minorHAnsi"/>
          <w:lang w:val="en-US"/>
        </w:rPr>
        <w:t>s</w:t>
      </w:r>
      <w:r>
        <w:rPr>
          <w:rFonts w:cstheme="minorHAnsi"/>
          <w:lang w:val="en-US"/>
        </w:rPr>
        <w:t xml:space="preserve"> in a school setting are </w:t>
      </w:r>
      <w:r w:rsidR="00FE268E">
        <w:rPr>
          <w:rFonts w:cstheme="minorHAnsi"/>
          <w:lang w:val="en-US"/>
        </w:rPr>
        <w:t xml:space="preserve">generally </w:t>
      </w:r>
      <w:r>
        <w:rPr>
          <w:rFonts w:cstheme="minorHAnsi"/>
          <w:lang w:val="en-US"/>
        </w:rPr>
        <w:t>beneficial to student</w:t>
      </w:r>
      <w:r w:rsidR="00CE6579">
        <w:rPr>
          <w:rFonts w:cstheme="minorHAnsi"/>
          <w:lang w:val="en-US"/>
        </w:rPr>
        <w:t>s</w:t>
      </w:r>
      <w:r>
        <w:rPr>
          <w:rFonts w:cstheme="minorHAnsi"/>
          <w:lang w:val="en-US"/>
        </w:rPr>
        <w:t>.  While the handler is still involved in the interactions between the dog and child, students perceive th</w:t>
      </w:r>
      <w:r w:rsidR="00CE6579">
        <w:rPr>
          <w:rFonts w:cstheme="minorHAnsi"/>
          <w:lang w:val="en-US"/>
        </w:rPr>
        <w:t xml:space="preserve">e social worker more positively, encouraging self-regulating </w:t>
      </w:r>
      <w:r w:rsidR="00CE6579">
        <w:rPr>
          <w:rFonts w:cstheme="minorHAnsi"/>
          <w:lang w:val="en-US"/>
        </w:rPr>
        <w:lastRenderedPageBreak/>
        <w:t xml:space="preserve">behaviours from the student which in turn, enables learning.  While there are some perceived risks involved with having a dog on-campus, the risks can be managed, with better outcomes for the student.  While there is division </w:t>
      </w:r>
      <w:r w:rsidR="00565A3F">
        <w:rPr>
          <w:rFonts w:cstheme="minorHAnsi"/>
          <w:lang w:val="en-US"/>
        </w:rPr>
        <w:t>by researchers as to the efficacy of AAI and AAT, practice wisdom presented by many practitioners shows the validity of involving dogs in practice.</w:t>
      </w:r>
    </w:p>
    <w:p w14:paraId="47D8A887" w14:textId="77777777" w:rsidR="00C960A6" w:rsidRPr="000A0D29" w:rsidRDefault="00C960A6" w:rsidP="002A06F6">
      <w:pPr>
        <w:jc w:val="both"/>
        <w:rPr>
          <w:rFonts w:cstheme="minorHAnsi"/>
          <w:u w:val="single"/>
          <w:lang w:val="en-US"/>
        </w:rPr>
      </w:pPr>
      <w:r w:rsidRPr="000A0D29">
        <w:rPr>
          <w:rFonts w:cstheme="minorHAnsi"/>
          <w:u w:val="single"/>
          <w:lang w:val="en-US"/>
        </w:rPr>
        <w:br w:type="page"/>
      </w:r>
    </w:p>
    <w:p w14:paraId="46A693CD" w14:textId="4431DC2E" w:rsidR="00F011A8" w:rsidRPr="000A0D29" w:rsidRDefault="00F011A8" w:rsidP="002A06F6">
      <w:pPr>
        <w:spacing w:after="0" w:line="240" w:lineRule="auto"/>
        <w:rPr>
          <w:rFonts w:cstheme="minorHAnsi"/>
          <w:lang w:val="en-US"/>
        </w:rPr>
      </w:pPr>
      <w:r w:rsidRPr="000A0D29">
        <w:rPr>
          <w:rFonts w:cstheme="minorHAnsi"/>
          <w:u w:val="single"/>
          <w:lang w:val="en-US"/>
        </w:rPr>
        <w:lastRenderedPageBreak/>
        <w:t>References</w:t>
      </w:r>
    </w:p>
    <w:p w14:paraId="67052F80" w14:textId="4CFC30B1" w:rsidR="00F011A8" w:rsidRPr="000A0D29" w:rsidRDefault="00F011A8" w:rsidP="002A06F6">
      <w:pPr>
        <w:spacing w:after="0" w:line="240" w:lineRule="auto"/>
        <w:rPr>
          <w:rFonts w:cstheme="minorHAnsi"/>
          <w:lang w:val="en-US"/>
        </w:rPr>
      </w:pPr>
    </w:p>
    <w:p w14:paraId="6DA1BB91" w14:textId="4A02E94B" w:rsidR="004022BE" w:rsidRDefault="004022BE" w:rsidP="002A06F6">
      <w:pPr>
        <w:spacing w:after="0" w:line="240" w:lineRule="auto"/>
        <w:ind w:left="720" w:hanging="720"/>
        <w:rPr>
          <w:rFonts w:cstheme="minorHAnsi"/>
          <w:lang w:val="en-US"/>
        </w:rPr>
      </w:pPr>
      <w:r w:rsidRPr="000A0D29">
        <w:rPr>
          <w:rFonts w:cstheme="minorHAnsi"/>
          <w:lang w:val="en-US"/>
        </w:rPr>
        <w:t>Australian Association of Social Workers</w:t>
      </w:r>
      <w:r>
        <w:rPr>
          <w:rFonts w:cstheme="minorHAnsi"/>
          <w:lang w:val="en-US"/>
        </w:rPr>
        <w:t xml:space="preserve">. (2013). </w:t>
      </w:r>
      <w:r>
        <w:rPr>
          <w:rFonts w:cstheme="minorHAnsi"/>
          <w:i/>
          <w:iCs/>
          <w:lang w:val="en-US"/>
        </w:rPr>
        <w:t>Practice Standards.</w:t>
      </w:r>
      <w:r>
        <w:rPr>
          <w:rFonts w:cstheme="minorHAnsi"/>
          <w:lang w:val="en-US"/>
        </w:rPr>
        <w:t xml:space="preserve"> Retrieved from </w:t>
      </w:r>
      <w:hyperlink r:id="rId7" w:history="1">
        <w:r w:rsidRPr="00F15B10">
          <w:rPr>
            <w:rStyle w:val="Hyperlink"/>
            <w:rFonts w:cstheme="minorHAnsi"/>
            <w:lang w:val="en-US"/>
          </w:rPr>
          <w:t>https://www.aasw.asn.au/document/item/4551</w:t>
        </w:r>
      </w:hyperlink>
    </w:p>
    <w:p w14:paraId="6810B4BA" w14:textId="77777777" w:rsidR="004022BE" w:rsidRPr="004022BE" w:rsidRDefault="004022BE" w:rsidP="002A06F6">
      <w:pPr>
        <w:spacing w:after="0" w:line="240" w:lineRule="auto"/>
        <w:ind w:left="720" w:hanging="720"/>
        <w:rPr>
          <w:rFonts w:cstheme="minorHAnsi"/>
          <w:lang w:val="en-US"/>
        </w:rPr>
      </w:pPr>
    </w:p>
    <w:p w14:paraId="01E4E56C" w14:textId="70A59FE9" w:rsidR="00F011A8" w:rsidRPr="000A0D29" w:rsidRDefault="00F011A8" w:rsidP="002A06F6">
      <w:pPr>
        <w:spacing w:after="0" w:line="240" w:lineRule="auto"/>
        <w:ind w:left="720" w:hanging="720"/>
        <w:rPr>
          <w:rFonts w:cstheme="minorHAnsi"/>
          <w:lang w:val="en-US"/>
        </w:rPr>
      </w:pPr>
      <w:r w:rsidRPr="000A0D29">
        <w:rPr>
          <w:rFonts w:cstheme="minorHAnsi"/>
          <w:lang w:val="en-US"/>
        </w:rPr>
        <w:t xml:space="preserve">Australian Association of Social Workers. (2020). </w:t>
      </w:r>
      <w:r w:rsidRPr="000A0D29">
        <w:rPr>
          <w:rFonts w:cstheme="minorHAnsi"/>
          <w:i/>
          <w:iCs/>
          <w:lang w:val="en-US"/>
        </w:rPr>
        <w:t>Scope of Social Work Practice: School Social Work</w:t>
      </w:r>
      <w:r w:rsidRPr="000A0D29">
        <w:rPr>
          <w:rFonts w:cstheme="minorHAnsi"/>
          <w:lang w:val="en-US"/>
        </w:rPr>
        <w:t xml:space="preserve">. Retrieved from </w:t>
      </w:r>
      <w:hyperlink r:id="rId8" w:history="1">
        <w:r w:rsidRPr="000A0D29">
          <w:rPr>
            <w:rStyle w:val="Hyperlink"/>
            <w:rFonts w:cstheme="minorHAnsi"/>
            <w:lang w:val="en-US"/>
          </w:rPr>
          <w:t>https://www.aasw.asn.au/document/item/8308</w:t>
        </w:r>
      </w:hyperlink>
    </w:p>
    <w:p w14:paraId="7624235D" w14:textId="6ED98554" w:rsidR="00F00282" w:rsidRDefault="00F00282" w:rsidP="002A06F6">
      <w:pPr>
        <w:pStyle w:val="Heading1"/>
        <w:shd w:val="clear" w:color="auto" w:fill="FFFFFF"/>
        <w:spacing w:before="240" w:beforeAutospacing="0" w:after="0" w:afterAutospacing="0"/>
        <w:ind w:left="720" w:hanging="720"/>
        <w:rPr>
          <w:rFonts w:asciiTheme="minorHAnsi" w:hAnsiTheme="minorHAnsi" w:cstheme="minorHAnsi"/>
          <w:b w:val="0"/>
          <w:bCs w:val="0"/>
          <w:sz w:val="22"/>
          <w:szCs w:val="22"/>
        </w:rPr>
      </w:pPr>
      <w:r w:rsidRPr="00F00282">
        <w:rPr>
          <w:rFonts w:asciiTheme="minorHAnsi" w:hAnsiTheme="minorHAnsi" w:cstheme="minorHAnsi"/>
          <w:b w:val="0"/>
          <w:bCs w:val="0"/>
          <w:sz w:val="22"/>
          <w:szCs w:val="22"/>
        </w:rPr>
        <w:t>Australian Association of Social Workers</w:t>
      </w:r>
      <w:r>
        <w:rPr>
          <w:rFonts w:asciiTheme="minorHAnsi" w:hAnsiTheme="minorHAnsi" w:cstheme="minorHAnsi"/>
          <w:b w:val="0"/>
          <w:bCs w:val="0"/>
          <w:sz w:val="22"/>
          <w:szCs w:val="22"/>
        </w:rPr>
        <w:t xml:space="preserve">. (2021). </w:t>
      </w:r>
      <w:r>
        <w:rPr>
          <w:rFonts w:asciiTheme="minorHAnsi" w:hAnsiTheme="minorHAnsi" w:cstheme="minorHAnsi"/>
          <w:b w:val="0"/>
          <w:bCs w:val="0"/>
          <w:i/>
          <w:iCs/>
          <w:sz w:val="22"/>
          <w:szCs w:val="22"/>
        </w:rPr>
        <w:t>Regulation of Social Work in Australia.</w:t>
      </w:r>
      <w:r>
        <w:rPr>
          <w:rFonts w:asciiTheme="minorHAnsi" w:hAnsiTheme="minorHAnsi" w:cstheme="minorHAnsi"/>
          <w:b w:val="0"/>
          <w:bCs w:val="0"/>
          <w:sz w:val="22"/>
          <w:szCs w:val="22"/>
        </w:rPr>
        <w:t xml:space="preserve"> Retrieved from </w:t>
      </w:r>
      <w:hyperlink r:id="rId9" w:history="1">
        <w:r w:rsidRPr="00C424B6">
          <w:rPr>
            <w:rStyle w:val="Hyperlink"/>
            <w:rFonts w:asciiTheme="minorHAnsi" w:hAnsiTheme="minorHAnsi" w:cstheme="minorHAnsi"/>
            <w:b w:val="0"/>
            <w:bCs w:val="0"/>
            <w:sz w:val="22"/>
            <w:szCs w:val="22"/>
          </w:rPr>
          <w:t>https://www.aasw.asn.au/social-policy-advocacy/regulation-of-social-work-in-australia</w:t>
        </w:r>
      </w:hyperlink>
    </w:p>
    <w:p w14:paraId="484E1D32" w14:textId="636D8C03" w:rsidR="00AF4B38" w:rsidRPr="000A0D29" w:rsidRDefault="00BE7B5C" w:rsidP="002A06F6">
      <w:pPr>
        <w:pStyle w:val="Heading1"/>
        <w:shd w:val="clear" w:color="auto" w:fill="FFFFFF"/>
        <w:spacing w:before="240" w:beforeAutospacing="0" w:after="0" w:afterAutospacing="0"/>
        <w:ind w:left="720" w:hanging="720"/>
        <w:rPr>
          <w:rFonts w:asciiTheme="minorHAnsi" w:hAnsiTheme="minorHAnsi" w:cstheme="minorHAnsi"/>
          <w:b w:val="0"/>
          <w:bCs w:val="0"/>
          <w:sz w:val="22"/>
          <w:szCs w:val="22"/>
        </w:rPr>
      </w:pPr>
      <w:r w:rsidRPr="00F00282">
        <w:rPr>
          <w:rFonts w:asciiTheme="minorHAnsi" w:hAnsiTheme="minorHAnsi" w:cstheme="minorHAnsi"/>
          <w:b w:val="0"/>
          <w:bCs w:val="0"/>
          <w:sz w:val="22"/>
          <w:szCs w:val="22"/>
        </w:rPr>
        <w:t xml:space="preserve">Beetz, A., </w:t>
      </w:r>
      <w:r w:rsidRPr="00F00282">
        <w:rPr>
          <w:rFonts w:asciiTheme="minorHAnsi" w:hAnsiTheme="minorHAnsi" w:cstheme="minorHAnsi"/>
          <w:b w:val="0"/>
          <w:bCs w:val="0"/>
          <w:sz w:val="22"/>
          <w:szCs w:val="22"/>
          <w:shd w:val="clear" w:color="auto" w:fill="FFFFFF"/>
        </w:rPr>
        <w:t xml:space="preserve">Uvnäs-Moberg, K., Julius, H., &amp; Kotrschal, K. (2012). </w:t>
      </w:r>
      <w:r w:rsidR="00AF4B38" w:rsidRPr="00F00282">
        <w:rPr>
          <w:rFonts w:asciiTheme="minorHAnsi" w:hAnsiTheme="minorHAnsi" w:cstheme="minorHAnsi"/>
          <w:b w:val="0"/>
          <w:bCs w:val="0"/>
          <w:color w:val="000000"/>
          <w:sz w:val="22"/>
          <w:szCs w:val="22"/>
        </w:rPr>
        <w:t>Psychosocial and Psychophysiological</w:t>
      </w:r>
      <w:r w:rsidR="00AF4B38" w:rsidRPr="000A0D29">
        <w:rPr>
          <w:rFonts w:asciiTheme="minorHAnsi" w:hAnsiTheme="minorHAnsi" w:cstheme="minorHAnsi"/>
          <w:b w:val="0"/>
          <w:bCs w:val="0"/>
          <w:color w:val="000000"/>
          <w:sz w:val="22"/>
          <w:szCs w:val="22"/>
        </w:rPr>
        <w:t xml:space="preserve"> Effects of Human-Animal Interactions: The Possible Role of Oxytocin. </w:t>
      </w:r>
      <w:r w:rsidR="00AF4B38" w:rsidRPr="000A0D29">
        <w:rPr>
          <w:rFonts w:asciiTheme="minorHAnsi" w:hAnsiTheme="minorHAnsi" w:cstheme="minorHAnsi"/>
          <w:b w:val="0"/>
          <w:bCs w:val="0"/>
          <w:i/>
          <w:iCs/>
          <w:color w:val="000000"/>
          <w:sz w:val="22"/>
          <w:szCs w:val="22"/>
        </w:rPr>
        <w:t>Frontiers in Psychology, 3</w:t>
      </w:r>
      <w:r w:rsidR="00AF4B38" w:rsidRPr="000A0D29">
        <w:rPr>
          <w:rFonts w:asciiTheme="minorHAnsi" w:hAnsiTheme="minorHAnsi" w:cstheme="minorHAnsi"/>
          <w:b w:val="0"/>
          <w:bCs w:val="0"/>
          <w:color w:val="000000"/>
          <w:sz w:val="22"/>
          <w:szCs w:val="22"/>
        </w:rPr>
        <w:t xml:space="preserve">(234), </w:t>
      </w:r>
      <w:r w:rsidR="00AF4B38" w:rsidRPr="000A0D29">
        <w:rPr>
          <w:rFonts w:asciiTheme="minorHAnsi" w:hAnsiTheme="minorHAnsi" w:cstheme="minorHAnsi"/>
          <w:b w:val="0"/>
          <w:bCs w:val="0"/>
          <w:color w:val="000000"/>
          <w:sz w:val="22"/>
          <w:szCs w:val="22"/>
          <w:shd w:val="clear" w:color="auto" w:fill="FFFFFF"/>
        </w:rPr>
        <w:t>doi: </w:t>
      </w:r>
      <w:hyperlink r:id="rId10" w:history="1">
        <w:r w:rsidR="00AF4B38" w:rsidRPr="000A0D29">
          <w:rPr>
            <w:rStyle w:val="Hyperlink"/>
            <w:rFonts w:asciiTheme="minorHAnsi" w:hAnsiTheme="minorHAnsi" w:cstheme="minorHAnsi"/>
            <w:b w:val="0"/>
            <w:bCs w:val="0"/>
            <w:color w:val="2F4A8B"/>
            <w:sz w:val="22"/>
            <w:szCs w:val="22"/>
            <w:shd w:val="clear" w:color="auto" w:fill="FFFFFF"/>
          </w:rPr>
          <w:t>10.3389/fpsyg.2012.00234</w:t>
        </w:r>
      </w:hyperlink>
    </w:p>
    <w:p w14:paraId="55A751C7" w14:textId="6BCED7EB" w:rsidR="00F011A8" w:rsidRPr="000A0D29" w:rsidRDefault="00F011A8" w:rsidP="002A06F6">
      <w:pPr>
        <w:spacing w:after="0" w:line="240" w:lineRule="auto"/>
        <w:ind w:left="720" w:hanging="720"/>
        <w:rPr>
          <w:rFonts w:cstheme="minorHAnsi"/>
          <w:lang w:val="en-US"/>
        </w:rPr>
      </w:pPr>
    </w:p>
    <w:p w14:paraId="23529859" w14:textId="0EB55359" w:rsidR="008C408C" w:rsidRPr="008C408C" w:rsidRDefault="008C408C" w:rsidP="000A0D29">
      <w:pPr>
        <w:spacing w:after="0" w:line="240" w:lineRule="auto"/>
        <w:ind w:left="720" w:hanging="720"/>
        <w:rPr>
          <w:rFonts w:cstheme="minorHAnsi"/>
          <w:lang w:val="en-US"/>
        </w:rPr>
      </w:pPr>
      <w:r>
        <w:rPr>
          <w:rFonts w:cstheme="minorHAnsi"/>
          <w:lang w:val="en-US"/>
        </w:rPr>
        <w:t xml:space="preserve">Cleak, H. &amp; Wilson, J. (2013). </w:t>
      </w:r>
      <w:r>
        <w:rPr>
          <w:rFonts w:cstheme="minorHAnsi"/>
          <w:i/>
          <w:iCs/>
          <w:lang w:val="en-US"/>
        </w:rPr>
        <w:t>Making The Most Of Field Placement</w:t>
      </w:r>
      <w:r>
        <w:rPr>
          <w:rFonts w:cstheme="minorHAnsi"/>
          <w:lang w:val="en-US"/>
        </w:rPr>
        <w:t xml:space="preserve"> (3</w:t>
      </w:r>
      <w:r w:rsidRPr="008C408C">
        <w:rPr>
          <w:rFonts w:cstheme="minorHAnsi"/>
          <w:vertAlign w:val="superscript"/>
          <w:lang w:val="en-US"/>
        </w:rPr>
        <w:t>rd</w:t>
      </w:r>
      <w:r>
        <w:rPr>
          <w:rFonts w:cstheme="minorHAnsi"/>
          <w:lang w:val="en-US"/>
        </w:rPr>
        <w:t xml:space="preserve"> ed.)</w:t>
      </w:r>
      <w:r>
        <w:rPr>
          <w:rFonts w:cstheme="minorHAnsi"/>
          <w:i/>
          <w:iCs/>
          <w:lang w:val="en-US"/>
        </w:rPr>
        <w:t>.</w:t>
      </w:r>
      <w:r>
        <w:rPr>
          <w:rFonts w:cstheme="minorHAnsi"/>
          <w:lang w:val="en-US"/>
        </w:rPr>
        <w:t xml:space="preserve"> South Melbourne, Victoria: Cengage Learning. </w:t>
      </w:r>
    </w:p>
    <w:p w14:paraId="6EF174E7" w14:textId="7629BB18" w:rsidR="008C408C" w:rsidRDefault="008C408C" w:rsidP="000A0D29">
      <w:pPr>
        <w:spacing w:after="0" w:line="240" w:lineRule="auto"/>
        <w:ind w:left="720" w:hanging="720"/>
        <w:rPr>
          <w:rFonts w:cstheme="minorHAnsi"/>
          <w:lang w:val="en-US"/>
        </w:rPr>
      </w:pPr>
    </w:p>
    <w:p w14:paraId="1BE70DC6" w14:textId="32AB4136" w:rsidR="000A0D29" w:rsidRPr="000A0D29" w:rsidRDefault="000A0D29" w:rsidP="000A0D29">
      <w:pPr>
        <w:spacing w:after="0" w:line="240" w:lineRule="auto"/>
        <w:ind w:left="720" w:hanging="720"/>
      </w:pPr>
      <w:r w:rsidRPr="000A0D29">
        <w:rPr>
          <w:rFonts w:cstheme="minorHAnsi"/>
          <w:lang w:val="en-US"/>
        </w:rPr>
        <w:t xml:space="preserve">Friesen, L. (2009). Exploring Animal-Assisted Programs with Children in School and Therapeutic Contexts. </w:t>
      </w:r>
      <w:r w:rsidRPr="000A0D29">
        <w:rPr>
          <w:rFonts w:cstheme="minorHAnsi"/>
          <w:i/>
          <w:iCs/>
          <w:lang w:val="en-US"/>
        </w:rPr>
        <w:t xml:space="preserve">Early Childhood Educ J, (37). </w:t>
      </w:r>
      <w:r w:rsidRPr="000A0D29">
        <w:rPr>
          <w:rFonts w:cstheme="minorHAnsi"/>
          <w:lang w:val="en-US"/>
        </w:rPr>
        <w:t>261-267</w:t>
      </w:r>
      <w:r w:rsidRPr="000A0D29">
        <w:t xml:space="preserve"> DOI 10.1007/s10643-009-0349-5</w:t>
      </w:r>
    </w:p>
    <w:p w14:paraId="1CB74CA2" w14:textId="77777777" w:rsidR="000A0D29" w:rsidRPr="000A0D29" w:rsidRDefault="000A0D29" w:rsidP="002A06F6">
      <w:pPr>
        <w:spacing w:after="0" w:line="240" w:lineRule="auto"/>
        <w:ind w:left="720" w:hanging="720"/>
        <w:rPr>
          <w:rFonts w:cstheme="minorHAnsi"/>
          <w:lang w:val="en-US"/>
        </w:rPr>
      </w:pPr>
    </w:p>
    <w:p w14:paraId="7DA05C73" w14:textId="4404FA1A" w:rsidR="00F011A8" w:rsidRPr="000A0D29" w:rsidRDefault="0076308B" w:rsidP="002A06F6">
      <w:pPr>
        <w:spacing w:after="0" w:line="240" w:lineRule="auto"/>
        <w:ind w:left="720" w:hanging="720"/>
        <w:rPr>
          <w:rFonts w:cstheme="minorHAnsi"/>
          <w:lang w:val="en-US"/>
        </w:rPr>
      </w:pPr>
      <w:r w:rsidRPr="000A0D29">
        <w:rPr>
          <w:rFonts w:cstheme="minorHAnsi"/>
          <w:lang w:val="en-US"/>
        </w:rPr>
        <w:t xml:space="preserve">Healy, K. (2014). </w:t>
      </w:r>
      <w:r w:rsidRPr="000A0D29">
        <w:rPr>
          <w:rFonts w:cstheme="minorHAnsi"/>
          <w:i/>
          <w:iCs/>
          <w:lang w:val="en-US"/>
        </w:rPr>
        <w:t>Social Work Theories in Context: Creating frameworks for practice</w:t>
      </w:r>
      <w:r w:rsidRPr="000A0D29">
        <w:rPr>
          <w:rFonts w:cstheme="minorHAnsi"/>
          <w:lang w:val="en-US"/>
        </w:rPr>
        <w:t xml:space="preserve"> (2</w:t>
      </w:r>
      <w:r w:rsidRPr="000A0D29">
        <w:rPr>
          <w:rFonts w:cstheme="minorHAnsi"/>
          <w:vertAlign w:val="superscript"/>
          <w:lang w:val="en-US"/>
        </w:rPr>
        <w:t>nd</w:t>
      </w:r>
      <w:r w:rsidRPr="000A0D29">
        <w:rPr>
          <w:rFonts w:cstheme="minorHAnsi"/>
          <w:lang w:val="en-US"/>
        </w:rPr>
        <w:t xml:space="preserve"> ed.). London, England: Palgrave Macmillan.</w:t>
      </w:r>
    </w:p>
    <w:p w14:paraId="0DFB88F8" w14:textId="05C25D8D" w:rsidR="00CF5293" w:rsidRPr="000A0D29" w:rsidRDefault="00CF5293" w:rsidP="002A06F6">
      <w:pPr>
        <w:spacing w:after="0" w:line="240" w:lineRule="auto"/>
        <w:ind w:left="720" w:hanging="720"/>
        <w:rPr>
          <w:rFonts w:cstheme="minorHAnsi"/>
          <w:lang w:val="en-US"/>
        </w:rPr>
      </w:pPr>
    </w:p>
    <w:p w14:paraId="0B207438" w14:textId="344C9B40" w:rsidR="0044016C" w:rsidRPr="000A0D29" w:rsidRDefault="0044016C" w:rsidP="00256946">
      <w:pPr>
        <w:autoSpaceDE w:val="0"/>
        <w:autoSpaceDN w:val="0"/>
        <w:adjustRightInd w:val="0"/>
        <w:spacing w:after="0" w:line="240" w:lineRule="auto"/>
        <w:ind w:left="720" w:hanging="720"/>
        <w:rPr>
          <w:rFonts w:cstheme="minorHAnsi"/>
          <w:lang w:val="en-US"/>
        </w:rPr>
      </w:pPr>
      <w:r w:rsidRPr="000A0D29">
        <w:rPr>
          <w:rFonts w:cstheme="minorHAnsi"/>
          <w:lang w:val="en-US"/>
        </w:rPr>
        <w:t>Jones, M. G., Rice, S. M., &amp; Cotton, S</w:t>
      </w:r>
      <w:r w:rsidR="00256946" w:rsidRPr="000A0D29">
        <w:rPr>
          <w:rFonts w:cstheme="minorHAnsi"/>
          <w:lang w:val="en-US"/>
        </w:rPr>
        <w:t>.</w:t>
      </w:r>
      <w:r w:rsidRPr="000A0D29">
        <w:rPr>
          <w:rFonts w:cstheme="minorHAnsi"/>
          <w:lang w:val="en-US"/>
        </w:rPr>
        <w:t xml:space="preserve"> M. (2018). </w:t>
      </w:r>
      <w:r w:rsidR="00256946" w:rsidRPr="000A0D29">
        <w:rPr>
          <w:rFonts w:cstheme="minorHAnsi"/>
          <w:lang w:val="en-US"/>
        </w:rPr>
        <w:t xml:space="preserve">Who let the dogs out? Therapy dogs in clinical practice. </w:t>
      </w:r>
      <w:r w:rsidR="00256946" w:rsidRPr="000A0D29">
        <w:rPr>
          <w:rFonts w:cstheme="minorHAnsi"/>
          <w:i/>
          <w:iCs/>
          <w:lang w:val="en-US"/>
        </w:rPr>
        <w:t>Australasian Psychiatry, 26</w:t>
      </w:r>
      <w:r w:rsidR="00256946" w:rsidRPr="000A0D29">
        <w:rPr>
          <w:rFonts w:cstheme="minorHAnsi"/>
          <w:lang w:val="en-US"/>
        </w:rPr>
        <w:t xml:space="preserve">(2), 196-199. </w:t>
      </w:r>
      <w:r w:rsidR="00256946" w:rsidRPr="000A0D29">
        <w:rPr>
          <w:rFonts w:cs="UniversLTStd-Light"/>
          <w:lang w:val="en-US"/>
        </w:rPr>
        <w:t>Australasian Psychiatry 2018, Vol 26(2) 196–199. DOI: 10.1177/1039856217749056</w:t>
      </w:r>
    </w:p>
    <w:p w14:paraId="4FC96B32" w14:textId="77777777" w:rsidR="0044016C" w:rsidRPr="000A0D29" w:rsidRDefault="0044016C" w:rsidP="002A06F6">
      <w:pPr>
        <w:spacing w:after="0" w:line="240" w:lineRule="auto"/>
        <w:ind w:left="720" w:hanging="720"/>
        <w:rPr>
          <w:rFonts w:cstheme="minorHAnsi"/>
          <w:lang w:val="en-US"/>
        </w:rPr>
      </w:pPr>
    </w:p>
    <w:p w14:paraId="0C8B9A55" w14:textId="77173140" w:rsidR="00CF5293" w:rsidRPr="000A0D29" w:rsidRDefault="00CF5293" w:rsidP="002A06F6">
      <w:pPr>
        <w:spacing w:after="0" w:line="240" w:lineRule="auto"/>
        <w:ind w:left="720" w:hanging="720"/>
        <w:rPr>
          <w:rFonts w:cstheme="minorHAnsi"/>
          <w:lang w:val="en-US"/>
        </w:rPr>
      </w:pPr>
      <w:r w:rsidRPr="000A0D29">
        <w:rPr>
          <w:rFonts w:cstheme="minorHAnsi"/>
          <w:lang w:val="en-US"/>
        </w:rPr>
        <w:t xml:space="preserve">Ketchell, M. (2018, March 20). Therapy dogs can reduce student stress, anxiety and improve school attendance. </w:t>
      </w:r>
      <w:r w:rsidRPr="000A0D29">
        <w:rPr>
          <w:rFonts w:cstheme="minorHAnsi"/>
          <w:i/>
          <w:iCs/>
          <w:lang w:val="en-US"/>
        </w:rPr>
        <w:t>The Conversation</w:t>
      </w:r>
      <w:r w:rsidRPr="000A0D29">
        <w:rPr>
          <w:rFonts w:cstheme="minorHAnsi"/>
          <w:lang w:val="en-US"/>
        </w:rPr>
        <w:t xml:space="preserve">. Retrieved from </w:t>
      </w:r>
      <w:hyperlink r:id="rId11" w:history="1">
        <w:r w:rsidRPr="000A0D29">
          <w:rPr>
            <w:rStyle w:val="Hyperlink"/>
            <w:rFonts w:cstheme="minorHAnsi"/>
            <w:lang w:val="en-US"/>
          </w:rPr>
          <w:t>https://theconversation.com/therapy-dogs-can-help-reduce-student-stress-anxiety-and-improve-school-attendance-93073</w:t>
        </w:r>
      </w:hyperlink>
    </w:p>
    <w:p w14:paraId="5C4915D6" w14:textId="109C1FF2" w:rsidR="00954EF1" w:rsidRPr="000A0D29" w:rsidRDefault="00954EF1" w:rsidP="002A06F6">
      <w:pPr>
        <w:spacing w:after="0" w:line="240" w:lineRule="auto"/>
        <w:ind w:left="720" w:hanging="720"/>
        <w:rPr>
          <w:rFonts w:cstheme="minorHAnsi"/>
          <w:lang w:val="en-US"/>
        </w:rPr>
      </w:pPr>
    </w:p>
    <w:p w14:paraId="75232AC8" w14:textId="3F727F15" w:rsidR="002436E6" w:rsidRPr="000A0D29" w:rsidRDefault="002436E6" w:rsidP="002A06F6">
      <w:pPr>
        <w:spacing w:after="0" w:line="240" w:lineRule="auto"/>
        <w:ind w:left="720" w:hanging="720"/>
        <w:rPr>
          <w:rFonts w:cstheme="minorHAnsi"/>
          <w:lang w:val="en-US"/>
        </w:rPr>
      </w:pPr>
      <w:r w:rsidRPr="000A0D29">
        <w:rPr>
          <w:rFonts w:cstheme="minorHAnsi"/>
          <w:lang w:val="en-US"/>
        </w:rPr>
        <w:t xml:space="preserve">Leonard, J. (2020, June 3). What is Trauma? What to know. </w:t>
      </w:r>
      <w:r w:rsidRPr="000A0D29">
        <w:rPr>
          <w:rFonts w:cstheme="minorHAnsi"/>
          <w:i/>
          <w:iCs/>
          <w:lang w:val="en-US"/>
        </w:rPr>
        <w:t>Medical News Today</w:t>
      </w:r>
      <w:r w:rsidR="000B64D0" w:rsidRPr="000A0D29">
        <w:rPr>
          <w:rFonts w:cstheme="minorHAnsi"/>
          <w:lang w:val="en-US"/>
        </w:rPr>
        <w:t xml:space="preserve">. Retrieved from </w:t>
      </w:r>
      <w:hyperlink r:id="rId12" w:history="1">
        <w:r w:rsidR="000B64D0" w:rsidRPr="000A0D29">
          <w:rPr>
            <w:rStyle w:val="Hyperlink"/>
            <w:rFonts w:cstheme="minorHAnsi"/>
            <w:lang w:val="en-US"/>
          </w:rPr>
          <w:t>https://www.medicalnewstoday.com/articles/trauma</w:t>
        </w:r>
      </w:hyperlink>
    </w:p>
    <w:p w14:paraId="17DE6B07" w14:textId="77777777" w:rsidR="000B64D0" w:rsidRPr="000A0D29" w:rsidRDefault="000B64D0" w:rsidP="002A06F6">
      <w:pPr>
        <w:spacing w:after="0" w:line="240" w:lineRule="auto"/>
        <w:ind w:left="720" w:hanging="720"/>
        <w:rPr>
          <w:rFonts w:cstheme="minorHAnsi"/>
          <w:lang w:val="en-US"/>
        </w:rPr>
      </w:pPr>
    </w:p>
    <w:p w14:paraId="5082372B" w14:textId="612D21D5" w:rsidR="004A0E5E" w:rsidRPr="000A0D29" w:rsidRDefault="004A0E5E" w:rsidP="002A06F6">
      <w:pPr>
        <w:spacing w:after="0" w:line="240" w:lineRule="auto"/>
        <w:ind w:left="720" w:hanging="720"/>
        <w:rPr>
          <w:rFonts w:cstheme="minorHAnsi"/>
          <w:lang w:val="en-US"/>
        </w:rPr>
      </w:pPr>
      <w:r w:rsidRPr="000A0D29">
        <w:rPr>
          <w:rFonts w:cstheme="minorHAnsi"/>
          <w:lang w:val="en-US"/>
        </w:rPr>
        <w:t xml:space="preserve">Libertin, A. (2019). </w:t>
      </w:r>
      <w:r w:rsidRPr="000A0D29">
        <w:rPr>
          <w:rFonts w:cstheme="minorHAnsi"/>
          <w:i/>
          <w:iCs/>
          <w:lang w:val="en-US"/>
        </w:rPr>
        <w:t>The Teen Years: Brain Development and Trauma Recovery.</w:t>
      </w:r>
      <w:r w:rsidRPr="000A0D29">
        <w:rPr>
          <w:rFonts w:cstheme="minorHAnsi"/>
          <w:lang w:val="en-US"/>
        </w:rPr>
        <w:t xml:space="preserve"> Retrieved from </w:t>
      </w:r>
      <w:hyperlink r:id="rId13" w:anchor=":~:text=Similarly%2C%20when%20a%20child%20faces,or%20more%20critical%20thinking%20shrink" w:history="1">
        <w:r w:rsidRPr="000A0D29">
          <w:rPr>
            <w:rStyle w:val="Hyperlink"/>
            <w:rFonts w:cstheme="minorHAnsi"/>
            <w:lang w:val="en-US"/>
          </w:rPr>
          <w:t>https://www.nacac.org/resource/the-teen-years-brain-development-and-trauma-recovery/#:~:text=Similarly%2C%20when%20a%20child%20faces,or%20more%20critical%20thinking%20shrink</w:t>
        </w:r>
      </w:hyperlink>
      <w:r w:rsidRPr="000A0D29">
        <w:rPr>
          <w:rFonts w:cstheme="minorHAnsi"/>
          <w:lang w:val="en-US"/>
        </w:rPr>
        <w:t>.</w:t>
      </w:r>
    </w:p>
    <w:p w14:paraId="57E51916" w14:textId="77777777" w:rsidR="00284588" w:rsidRPr="00284588" w:rsidRDefault="00284588" w:rsidP="0021070D">
      <w:pPr>
        <w:spacing w:after="0" w:line="240" w:lineRule="auto"/>
        <w:rPr>
          <w:rFonts w:cstheme="minorHAnsi"/>
          <w:lang w:val="en-US"/>
        </w:rPr>
      </w:pPr>
    </w:p>
    <w:p w14:paraId="3DAE59F8" w14:textId="65E09A9A" w:rsidR="00954EF1" w:rsidRPr="000A0D29" w:rsidRDefault="00954EF1" w:rsidP="002A06F6">
      <w:pPr>
        <w:spacing w:after="0" w:line="240" w:lineRule="auto"/>
        <w:ind w:left="720" w:hanging="720"/>
        <w:rPr>
          <w:rFonts w:cstheme="minorHAnsi"/>
          <w:lang w:val="en-US"/>
        </w:rPr>
      </w:pPr>
      <w:r w:rsidRPr="000A0D29">
        <w:rPr>
          <w:rFonts w:cstheme="minorHAnsi"/>
          <w:lang w:val="en-US"/>
        </w:rPr>
        <w:t>Open Minds</w:t>
      </w:r>
      <w:r w:rsidR="007F3FBA" w:rsidRPr="000A0D29">
        <w:rPr>
          <w:rFonts w:cstheme="minorHAnsi"/>
          <w:lang w:val="en-US"/>
        </w:rPr>
        <w:t>.</w:t>
      </w:r>
      <w:r w:rsidRPr="000A0D29">
        <w:rPr>
          <w:rFonts w:cstheme="minorHAnsi"/>
          <w:lang w:val="en-US"/>
        </w:rPr>
        <w:t xml:space="preserve"> (2019). </w:t>
      </w:r>
      <w:r w:rsidRPr="000A0D29">
        <w:rPr>
          <w:rFonts w:cstheme="minorHAnsi"/>
          <w:i/>
          <w:iCs/>
          <w:lang w:val="en-US"/>
        </w:rPr>
        <w:t xml:space="preserve">Understanding Trauma and PTSD. </w:t>
      </w:r>
      <w:r w:rsidRPr="000A0D29">
        <w:rPr>
          <w:rFonts w:cstheme="minorHAnsi"/>
          <w:lang w:val="en-US"/>
        </w:rPr>
        <w:t xml:space="preserve">Retrieved from </w:t>
      </w:r>
      <w:hyperlink r:id="rId14" w:history="1">
        <w:r w:rsidRPr="000A0D29">
          <w:rPr>
            <w:rStyle w:val="Hyperlink"/>
            <w:rFonts w:cstheme="minorHAnsi"/>
            <w:lang w:val="en-US"/>
          </w:rPr>
          <w:t>https://openminds.org.au/news/understanding-trauma-and-ptsd?gclid=Cj0KCQjwsLWDBhCmARIsAPSL3_3IypLOTAC_Z6EeLmGyAThc4JLY4vjGovsESnP2NJz93bZTg2-i0SwaAtkKEALw_wcB</w:t>
        </w:r>
      </w:hyperlink>
    </w:p>
    <w:p w14:paraId="3631A8BE" w14:textId="77777777" w:rsidR="00954EF1" w:rsidRPr="000A0D29" w:rsidRDefault="00954EF1" w:rsidP="002A06F6">
      <w:pPr>
        <w:spacing w:after="0" w:line="240" w:lineRule="auto"/>
        <w:ind w:left="720" w:hanging="720"/>
        <w:rPr>
          <w:rFonts w:cstheme="minorHAnsi"/>
          <w:u w:val="single"/>
          <w:lang w:val="en-US"/>
        </w:rPr>
      </w:pPr>
    </w:p>
    <w:p w14:paraId="7766384F" w14:textId="1FAEE59A" w:rsidR="00CF5293" w:rsidRPr="000A0D29" w:rsidRDefault="00956EFA" w:rsidP="002A06F6">
      <w:pPr>
        <w:spacing w:after="0" w:line="240" w:lineRule="auto"/>
        <w:ind w:left="720" w:hanging="720"/>
        <w:rPr>
          <w:rFonts w:cstheme="minorHAnsi"/>
          <w:lang w:val="en-US"/>
        </w:rPr>
      </w:pPr>
      <w:r w:rsidRPr="000A0D29">
        <w:rPr>
          <w:rFonts w:cstheme="minorHAnsi"/>
          <w:lang w:val="en-US"/>
        </w:rPr>
        <w:t>TEDx Talks</w:t>
      </w:r>
      <w:r w:rsidR="007F3FBA" w:rsidRPr="000A0D29">
        <w:rPr>
          <w:rFonts w:cstheme="minorHAnsi"/>
          <w:lang w:val="en-US"/>
        </w:rPr>
        <w:t>.</w:t>
      </w:r>
      <w:r w:rsidRPr="000A0D29">
        <w:rPr>
          <w:rFonts w:cstheme="minorHAnsi"/>
          <w:lang w:val="en-US"/>
        </w:rPr>
        <w:t xml:space="preserve"> (2015, May 30). Human-canine healing [Video file]. Retrieved from </w:t>
      </w:r>
      <w:hyperlink r:id="rId15" w:history="1">
        <w:r w:rsidRPr="000A0D29">
          <w:rPr>
            <w:rStyle w:val="Hyperlink"/>
            <w:rFonts w:cstheme="minorHAnsi"/>
            <w:lang w:val="en-US"/>
          </w:rPr>
          <w:t>https://www.youtube.com/watch?v=zK2HD9a2EjQ</w:t>
        </w:r>
      </w:hyperlink>
    </w:p>
    <w:p w14:paraId="3EDC19D5" w14:textId="68930075" w:rsidR="00956EFA" w:rsidRPr="000A0D29" w:rsidRDefault="00956EFA" w:rsidP="002A06F6">
      <w:pPr>
        <w:spacing w:after="0" w:line="240" w:lineRule="auto"/>
        <w:ind w:left="720" w:hanging="720"/>
        <w:rPr>
          <w:rFonts w:cstheme="minorHAnsi"/>
          <w:lang w:val="en-US"/>
        </w:rPr>
      </w:pPr>
    </w:p>
    <w:p w14:paraId="599EA276" w14:textId="4376A429" w:rsidR="00C27E9A" w:rsidRPr="000A0D29" w:rsidRDefault="00C27E9A" w:rsidP="002A06F6">
      <w:pPr>
        <w:spacing w:after="0" w:line="240" w:lineRule="auto"/>
        <w:ind w:left="720" w:hanging="720"/>
        <w:rPr>
          <w:rFonts w:cstheme="minorHAnsi"/>
          <w:lang w:val="en-US"/>
        </w:rPr>
      </w:pPr>
      <w:r w:rsidRPr="000A0D29">
        <w:rPr>
          <w:rFonts w:cstheme="minorHAnsi"/>
          <w:lang w:val="en-US"/>
        </w:rPr>
        <w:lastRenderedPageBreak/>
        <w:t xml:space="preserve">The Psych Professionals. (2019). </w:t>
      </w:r>
      <w:r w:rsidR="003E68DE" w:rsidRPr="000A0D29">
        <w:rPr>
          <w:rFonts w:cstheme="minorHAnsi"/>
          <w:i/>
          <w:iCs/>
          <w:lang w:val="en-US"/>
        </w:rPr>
        <w:t>Animal Assisted Therapy</w:t>
      </w:r>
      <w:r w:rsidR="003E68DE" w:rsidRPr="000A0D29">
        <w:rPr>
          <w:rFonts w:cstheme="minorHAnsi"/>
          <w:lang w:val="en-US"/>
        </w:rPr>
        <w:t xml:space="preserve">. Retrieved from </w:t>
      </w:r>
      <w:hyperlink r:id="rId16" w:history="1">
        <w:r w:rsidR="003E68DE" w:rsidRPr="000A0D29">
          <w:rPr>
            <w:rStyle w:val="Hyperlink"/>
            <w:rFonts w:cstheme="minorHAnsi"/>
            <w:lang w:val="en-US"/>
          </w:rPr>
          <w:t>https://psychprofessionals.com.au/services/animal-assisted-therapy/</w:t>
        </w:r>
      </w:hyperlink>
    </w:p>
    <w:p w14:paraId="2DDB99D2" w14:textId="77777777" w:rsidR="003E68DE" w:rsidRPr="000A0D29" w:rsidRDefault="003E68DE" w:rsidP="002A06F6">
      <w:pPr>
        <w:spacing w:after="0" w:line="240" w:lineRule="auto"/>
        <w:ind w:left="720" w:hanging="720"/>
        <w:rPr>
          <w:rFonts w:cstheme="minorHAnsi"/>
          <w:lang w:val="en-US"/>
        </w:rPr>
      </w:pPr>
    </w:p>
    <w:p w14:paraId="6A856DA8" w14:textId="35CB7C55" w:rsidR="007F3FBA" w:rsidRPr="000A0D29" w:rsidRDefault="007F3FBA" w:rsidP="002A06F6">
      <w:pPr>
        <w:spacing w:after="0" w:line="240" w:lineRule="auto"/>
        <w:ind w:left="720" w:hanging="720"/>
        <w:rPr>
          <w:rFonts w:cstheme="minorHAnsi"/>
          <w:lang w:val="en-US"/>
        </w:rPr>
      </w:pPr>
      <w:r w:rsidRPr="000A0D29">
        <w:rPr>
          <w:rFonts w:cstheme="minorHAnsi"/>
          <w:lang w:val="en-US"/>
        </w:rPr>
        <w:t xml:space="preserve">Therapy Dogs Australia. (2021). </w:t>
      </w:r>
      <w:r w:rsidRPr="000A0D29">
        <w:rPr>
          <w:rFonts w:cstheme="minorHAnsi"/>
          <w:i/>
          <w:iCs/>
          <w:lang w:val="en-US"/>
        </w:rPr>
        <w:t>What is Animal Assisted Therapy?</w:t>
      </w:r>
      <w:r w:rsidRPr="000A0D29">
        <w:rPr>
          <w:rFonts w:cstheme="minorHAnsi"/>
          <w:lang w:val="en-US"/>
        </w:rPr>
        <w:t xml:space="preserve"> Retrieved from </w:t>
      </w:r>
      <w:hyperlink r:id="rId17" w:history="1">
        <w:r w:rsidRPr="000A0D29">
          <w:rPr>
            <w:rStyle w:val="Hyperlink"/>
            <w:rFonts w:cstheme="minorHAnsi"/>
            <w:lang w:val="en-US"/>
          </w:rPr>
          <w:t>https://therapydog.com.au/what-is-aat%3F</w:t>
        </w:r>
      </w:hyperlink>
    </w:p>
    <w:p w14:paraId="6226F973" w14:textId="77777777" w:rsidR="007F3FBA" w:rsidRPr="000A0D29" w:rsidRDefault="007F3FBA" w:rsidP="002A06F6">
      <w:pPr>
        <w:spacing w:after="0" w:line="240" w:lineRule="auto"/>
        <w:ind w:left="720" w:hanging="720"/>
        <w:rPr>
          <w:rFonts w:cstheme="minorHAnsi"/>
          <w:lang w:val="en-US"/>
        </w:rPr>
      </w:pPr>
    </w:p>
    <w:sectPr w:rsidR="007F3FBA" w:rsidRPr="000A0D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Std-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3DF"/>
    <w:multiLevelType w:val="hybridMultilevel"/>
    <w:tmpl w:val="9B8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D1349"/>
    <w:multiLevelType w:val="hybridMultilevel"/>
    <w:tmpl w:val="3B442246"/>
    <w:lvl w:ilvl="0" w:tplc="646AC9A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02025F"/>
    <w:multiLevelType w:val="hybridMultilevel"/>
    <w:tmpl w:val="472A7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5432F9"/>
    <w:multiLevelType w:val="hybridMultilevel"/>
    <w:tmpl w:val="C518E068"/>
    <w:lvl w:ilvl="0" w:tplc="646AC9A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04C42"/>
    <w:multiLevelType w:val="hybridMultilevel"/>
    <w:tmpl w:val="868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C0700"/>
    <w:multiLevelType w:val="hybridMultilevel"/>
    <w:tmpl w:val="853AA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EC64B4"/>
    <w:multiLevelType w:val="hybridMultilevel"/>
    <w:tmpl w:val="5864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E3633"/>
    <w:multiLevelType w:val="hybridMultilevel"/>
    <w:tmpl w:val="FCEC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27D83"/>
    <w:multiLevelType w:val="hybridMultilevel"/>
    <w:tmpl w:val="9FA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02801"/>
    <w:multiLevelType w:val="hybridMultilevel"/>
    <w:tmpl w:val="DCCC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3320D"/>
    <w:multiLevelType w:val="hybridMultilevel"/>
    <w:tmpl w:val="97E2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1"/>
  </w:num>
  <w:num w:numId="6">
    <w:abstractNumId w:val="6"/>
  </w:num>
  <w:num w:numId="7">
    <w:abstractNumId w:val="9"/>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NjQ1tzQxNTOysDRQ0lEKTi0uzszPAykwrQUADn9ROywAAAA="/>
  </w:docVars>
  <w:rsids>
    <w:rsidRoot w:val="00AA682C"/>
    <w:rsid w:val="00014CB1"/>
    <w:rsid w:val="00056115"/>
    <w:rsid w:val="00065437"/>
    <w:rsid w:val="00072D38"/>
    <w:rsid w:val="000A0D29"/>
    <w:rsid w:val="000B64D0"/>
    <w:rsid w:val="000E1143"/>
    <w:rsid w:val="000F6994"/>
    <w:rsid w:val="00110518"/>
    <w:rsid w:val="001261E7"/>
    <w:rsid w:val="0015095C"/>
    <w:rsid w:val="00157463"/>
    <w:rsid w:val="0021070D"/>
    <w:rsid w:val="0022142E"/>
    <w:rsid w:val="00222387"/>
    <w:rsid w:val="002436E6"/>
    <w:rsid w:val="00256946"/>
    <w:rsid w:val="00256FD8"/>
    <w:rsid w:val="0026665F"/>
    <w:rsid w:val="00275678"/>
    <w:rsid w:val="00284588"/>
    <w:rsid w:val="00294969"/>
    <w:rsid w:val="002A06F6"/>
    <w:rsid w:val="002A71DE"/>
    <w:rsid w:val="002F7E0F"/>
    <w:rsid w:val="0031172A"/>
    <w:rsid w:val="00327A12"/>
    <w:rsid w:val="00341D59"/>
    <w:rsid w:val="00350413"/>
    <w:rsid w:val="00365C5C"/>
    <w:rsid w:val="00390389"/>
    <w:rsid w:val="003C7476"/>
    <w:rsid w:val="003D2D03"/>
    <w:rsid w:val="003E68DE"/>
    <w:rsid w:val="004022BE"/>
    <w:rsid w:val="00421C65"/>
    <w:rsid w:val="00426C17"/>
    <w:rsid w:val="0044016C"/>
    <w:rsid w:val="00454E83"/>
    <w:rsid w:val="004A0E5E"/>
    <w:rsid w:val="0051273E"/>
    <w:rsid w:val="00530944"/>
    <w:rsid w:val="00556AEF"/>
    <w:rsid w:val="00563BA4"/>
    <w:rsid w:val="00565A3F"/>
    <w:rsid w:val="005A1FD2"/>
    <w:rsid w:val="005C06A9"/>
    <w:rsid w:val="005E63CF"/>
    <w:rsid w:val="00694C68"/>
    <w:rsid w:val="006A0155"/>
    <w:rsid w:val="006B5F78"/>
    <w:rsid w:val="006F16C2"/>
    <w:rsid w:val="00731B02"/>
    <w:rsid w:val="00734FBD"/>
    <w:rsid w:val="0076308B"/>
    <w:rsid w:val="00775364"/>
    <w:rsid w:val="007900CB"/>
    <w:rsid w:val="007A3BEB"/>
    <w:rsid w:val="007F3FBA"/>
    <w:rsid w:val="00814F9D"/>
    <w:rsid w:val="00873416"/>
    <w:rsid w:val="008C408C"/>
    <w:rsid w:val="00932576"/>
    <w:rsid w:val="00954EF1"/>
    <w:rsid w:val="00956EFA"/>
    <w:rsid w:val="009A6E89"/>
    <w:rsid w:val="00A374AE"/>
    <w:rsid w:val="00A757FD"/>
    <w:rsid w:val="00A97FB3"/>
    <w:rsid w:val="00AA682C"/>
    <w:rsid w:val="00AB478D"/>
    <w:rsid w:val="00AD00CF"/>
    <w:rsid w:val="00AF4B38"/>
    <w:rsid w:val="00B005FC"/>
    <w:rsid w:val="00B02335"/>
    <w:rsid w:val="00B164BE"/>
    <w:rsid w:val="00B235D2"/>
    <w:rsid w:val="00B3784A"/>
    <w:rsid w:val="00B430B1"/>
    <w:rsid w:val="00B500DB"/>
    <w:rsid w:val="00B91022"/>
    <w:rsid w:val="00BC0709"/>
    <w:rsid w:val="00BC37E5"/>
    <w:rsid w:val="00BD2AD5"/>
    <w:rsid w:val="00BE6A14"/>
    <w:rsid w:val="00BE7B5C"/>
    <w:rsid w:val="00BE7E53"/>
    <w:rsid w:val="00BF72B9"/>
    <w:rsid w:val="00C20884"/>
    <w:rsid w:val="00C23ABD"/>
    <w:rsid w:val="00C27E9A"/>
    <w:rsid w:val="00C418E1"/>
    <w:rsid w:val="00C960A6"/>
    <w:rsid w:val="00CA0DA1"/>
    <w:rsid w:val="00CA1C4E"/>
    <w:rsid w:val="00CA3211"/>
    <w:rsid w:val="00CA72EF"/>
    <w:rsid w:val="00CB43C7"/>
    <w:rsid w:val="00CD4059"/>
    <w:rsid w:val="00CE6579"/>
    <w:rsid w:val="00CF2ABB"/>
    <w:rsid w:val="00CF5293"/>
    <w:rsid w:val="00CF7913"/>
    <w:rsid w:val="00D45EA3"/>
    <w:rsid w:val="00D62827"/>
    <w:rsid w:val="00D645BE"/>
    <w:rsid w:val="00DA463D"/>
    <w:rsid w:val="00DF328D"/>
    <w:rsid w:val="00E12E62"/>
    <w:rsid w:val="00E41E60"/>
    <w:rsid w:val="00E50E35"/>
    <w:rsid w:val="00E607B0"/>
    <w:rsid w:val="00EC1211"/>
    <w:rsid w:val="00F00282"/>
    <w:rsid w:val="00F011A8"/>
    <w:rsid w:val="00F23B61"/>
    <w:rsid w:val="00F76E49"/>
    <w:rsid w:val="00F92B70"/>
    <w:rsid w:val="00FA19E0"/>
    <w:rsid w:val="00FB5939"/>
    <w:rsid w:val="00FE268E"/>
    <w:rsid w:val="00FF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9D41"/>
  <w15:chartTrackingRefBased/>
  <w15:docId w15:val="{08E2CD49-E434-4254-81A3-7B449614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AF4B3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semiHidden/>
    <w:unhideWhenUsed/>
    <w:qFormat/>
    <w:rsid w:val="00CA1C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A8"/>
    <w:rPr>
      <w:color w:val="0563C1" w:themeColor="hyperlink"/>
      <w:u w:val="single"/>
    </w:rPr>
  </w:style>
  <w:style w:type="character" w:styleId="UnresolvedMention">
    <w:name w:val="Unresolved Mention"/>
    <w:basedOn w:val="DefaultParagraphFont"/>
    <w:uiPriority w:val="99"/>
    <w:semiHidden/>
    <w:unhideWhenUsed/>
    <w:rsid w:val="00F011A8"/>
    <w:rPr>
      <w:color w:val="605E5C"/>
      <w:shd w:val="clear" w:color="auto" w:fill="E1DFDD"/>
    </w:rPr>
  </w:style>
  <w:style w:type="character" w:customStyle="1" w:styleId="Heading1Char">
    <w:name w:val="Heading 1 Char"/>
    <w:basedOn w:val="DefaultParagraphFont"/>
    <w:link w:val="Heading1"/>
    <w:uiPriority w:val="9"/>
    <w:rsid w:val="00AF4B3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A3211"/>
    <w:rPr>
      <w:color w:val="954F72" w:themeColor="followedHyperlink"/>
      <w:u w:val="single"/>
    </w:rPr>
  </w:style>
  <w:style w:type="paragraph" w:styleId="NormalWeb">
    <w:name w:val="Normal (Web)"/>
    <w:basedOn w:val="Normal"/>
    <w:uiPriority w:val="99"/>
    <w:semiHidden/>
    <w:unhideWhenUsed/>
    <w:rsid w:val="00014C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el">
    <w:name w:val="x-el"/>
    <w:basedOn w:val="DefaultParagraphFont"/>
    <w:rsid w:val="00014CB1"/>
  </w:style>
  <w:style w:type="paragraph" w:styleId="ListParagraph">
    <w:name w:val="List Paragraph"/>
    <w:basedOn w:val="Normal"/>
    <w:uiPriority w:val="34"/>
    <w:qFormat/>
    <w:rsid w:val="0031172A"/>
    <w:pPr>
      <w:ind w:left="720"/>
      <w:contextualSpacing/>
    </w:pPr>
  </w:style>
  <w:style w:type="character" w:customStyle="1" w:styleId="Heading4Char">
    <w:name w:val="Heading 4 Char"/>
    <w:basedOn w:val="DefaultParagraphFont"/>
    <w:link w:val="Heading4"/>
    <w:uiPriority w:val="9"/>
    <w:semiHidden/>
    <w:rsid w:val="00CA1C4E"/>
    <w:rPr>
      <w:rFonts w:asciiTheme="majorHAnsi" w:eastAsiaTheme="majorEastAsia" w:hAnsiTheme="majorHAnsi" w:cstheme="majorBidi"/>
      <w:i/>
      <w:iCs/>
      <w:color w:val="2F5496"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43749">
      <w:bodyDiv w:val="1"/>
      <w:marLeft w:val="0"/>
      <w:marRight w:val="0"/>
      <w:marTop w:val="0"/>
      <w:marBottom w:val="0"/>
      <w:divBdr>
        <w:top w:val="none" w:sz="0" w:space="0" w:color="auto"/>
        <w:left w:val="none" w:sz="0" w:space="0" w:color="auto"/>
        <w:bottom w:val="none" w:sz="0" w:space="0" w:color="auto"/>
        <w:right w:val="none" w:sz="0" w:space="0" w:color="auto"/>
      </w:divBdr>
    </w:div>
    <w:div w:id="1615166698">
      <w:bodyDiv w:val="1"/>
      <w:marLeft w:val="0"/>
      <w:marRight w:val="0"/>
      <w:marTop w:val="0"/>
      <w:marBottom w:val="0"/>
      <w:divBdr>
        <w:top w:val="none" w:sz="0" w:space="0" w:color="auto"/>
        <w:left w:val="none" w:sz="0" w:space="0" w:color="auto"/>
        <w:bottom w:val="none" w:sz="0" w:space="0" w:color="auto"/>
        <w:right w:val="none" w:sz="0" w:space="0" w:color="auto"/>
      </w:divBdr>
    </w:div>
    <w:div w:id="18265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sw.asn.au/document/item/8308" TargetMode="External"/><Relationship Id="rId13" Type="http://schemas.openxmlformats.org/officeDocument/2006/relationships/hyperlink" Target="https://www.nacac.org/resource/the-teen-years-brain-development-and-trauma-recove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asw.asn.au/document/item/4551" TargetMode="External"/><Relationship Id="rId12" Type="http://schemas.openxmlformats.org/officeDocument/2006/relationships/hyperlink" Target="https://www.medicalnewstoday.com/articles/trauma" TargetMode="External"/><Relationship Id="rId17" Type="http://schemas.openxmlformats.org/officeDocument/2006/relationships/hyperlink" Target="https://therapydog.com.au/what-is-aat%3F" TargetMode="External"/><Relationship Id="rId2" Type="http://schemas.openxmlformats.org/officeDocument/2006/relationships/numbering" Target="numbering.xml"/><Relationship Id="rId16" Type="http://schemas.openxmlformats.org/officeDocument/2006/relationships/hyperlink" Target="https://psychprofessionals.com.au/services/animal-assisted-therap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heconversation.com/therapy-dogs-can-help-reduce-student-stress-anxiety-and-improve-school-attendance-93073" TargetMode="External"/><Relationship Id="rId5" Type="http://schemas.openxmlformats.org/officeDocument/2006/relationships/webSettings" Target="webSettings.xml"/><Relationship Id="rId15" Type="http://schemas.openxmlformats.org/officeDocument/2006/relationships/hyperlink" Target="https://www.youtube.com/watch?v=zK2HD9a2EjQ" TargetMode="External"/><Relationship Id="rId10" Type="http://schemas.openxmlformats.org/officeDocument/2006/relationships/hyperlink" Target="https://dx.doi.org/10.3389%2Ffpsyg.2012.002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asw.asn.au/social-policy-advocacy/regulation-of-social-work-in-australia" TargetMode="External"/><Relationship Id="rId14" Type="http://schemas.openxmlformats.org/officeDocument/2006/relationships/hyperlink" Target="https://openminds.org.au/news/understanding-trauma-and-ptsd?gclid=Cj0KCQjwsLWDBhCmARIsAPSL3_3IypLOTAC_Z6EeLmGyAThc4JLY4vjGovsESnP2NJz93bZTg2-i0SwaAtkK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66A88-7C75-4DE5-AC3B-CEED38D7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14028</TotalTime>
  <Pages>10</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Maddigan</dc:creator>
  <cp:keywords/>
  <dc:description/>
  <cp:lastModifiedBy>Toni Maddigan</cp:lastModifiedBy>
  <cp:revision>70</cp:revision>
  <cp:lastPrinted>2021-04-15T22:31:00Z</cp:lastPrinted>
  <dcterms:created xsi:type="dcterms:W3CDTF">2021-03-29T22:46:00Z</dcterms:created>
  <dcterms:modified xsi:type="dcterms:W3CDTF">2021-04-16T01:57:00Z</dcterms:modified>
</cp:coreProperties>
</file>